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3FFD" w:rsidRPr="00695F9A" w:rsidRDefault="00433FFD" w:rsidP="002732B7">
      <w:pPr>
        <w:ind w:firstLine="709"/>
        <w:jc w:val="center"/>
        <w:rPr>
          <w:b/>
          <w:sz w:val="18"/>
          <w:szCs w:val="18"/>
        </w:rPr>
      </w:pPr>
      <w:r w:rsidRPr="00695F9A">
        <w:rPr>
          <w:b/>
          <w:sz w:val="18"/>
          <w:szCs w:val="18"/>
        </w:rPr>
        <w:t>Лекционный комплекс</w:t>
      </w:r>
    </w:p>
    <w:p w:rsidR="007B66C0" w:rsidRPr="00695F9A" w:rsidRDefault="00B47AF6" w:rsidP="002732B7">
      <w:pPr>
        <w:ind w:firstLine="709"/>
        <w:jc w:val="center"/>
        <w:rPr>
          <w:b/>
          <w:sz w:val="18"/>
          <w:szCs w:val="18"/>
        </w:rPr>
      </w:pPr>
      <w:r>
        <w:rPr>
          <w:b/>
          <w:sz w:val="18"/>
          <w:szCs w:val="18"/>
        </w:rPr>
        <w:t>по дисциплине</w:t>
      </w:r>
    </w:p>
    <w:p w:rsidR="00433FFD" w:rsidRPr="00695F9A" w:rsidRDefault="007D0E9C" w:rsidP="002732B7">
      <w:pPr>
        <w:ind w:firstLine="709"/>
        <w:jc w:val="center"/>
        <w:rPr>
          <w:b/>
          <w:sz w:val="18"/>
          <w:szCs w:val="18"/>
        </w:rPr>
      </w:pPr>
      <w:r w:rsidRPr="00695F9A">
        <w:rPr>
          <w:b/>
          <w:sz w:val="18"/>
          <w:szCs w:val="18"/>
          <w:lang w:val="kk-KZ"/>
        </w:rPr>
        <w:t>«</w:t>
      </w:r>
      <w:r w:rsidR="001B790A" w:rsidRPr="00695F9A">
        <w:rPr>
          <w:b/>
          <w:sz w:val="18"/>
          <w:szCs w:val="18"/>
          <w:lang w:val="kk-KZ"/>
        </w:rPr>
        <w:t>Разработка устройств на базе FPGA</w:t>
      </w:r>
      <w:r w:rsidRPr="00695F9A">
        <w:rPr>
          <w:b/>
          <w:sz w:val="18"/>
          <w:szCs w:val="18"/>
          <w:lang w:val="kk-KZ"/>
        </w:rPr>
        <w:t>»</w:t>
      </w:r>
    </w:p>
    <w:p w:rsidR="007B66C0" w:rsidRPr="00695F9A" w:rsidRDefault="007B66C0" w:rsidP="002732B7">
      <w:pPr>
        <w:ind w:firstLine="709"/>
        <w:jc w:val="center"/>
        <w:rPr>
          <w:b/>
          <w:sz w:val="18"/>
          <w:szCs w:val="18"/>
        </w:rPr>
      </w:pPr>
    </w:p>
    <w:p w:rsidR="00AE3218" w:rsidRPr="00695F9A" w:rsidRDefault="00AE3218" w:rsidP="002732B7">
      <w:pPr>
        <w:ind w:firstLine="709"/>
        <w:jc w:val="center"/>
        <w:rPr>
          <w:b/>
          <w:sz w:val="18"/>
          <w:szCs w:val="18"/>
        </w:rPr>
      </w:pPr>
    </w:p>
    <w:p w:rsidR="00AE3218" w:rsidRPr="00695F9A" w:rsidRDefault="00AE3218" w:rsidP="002732B7">
      <w:pPr>
        <w:pStyle w:val="20"/>
        <w:spacing w:before="0" w:after="0"/>
        <w:ind w:firstLine="709"/>
        <w:rPr>
          <w:rFonts w:ascii="Times New Roman" w:hAnsi="Times New Roman"/>
          <w:i w:val="0"/>
          <w:sz w:val="18"/>
          <w:szCs w:val="18"/>
        </w:rPr>
      </w:pPr>
      <w:bookmarkStart w:id="0" w:name="_Toc11394851"/>
      <w:r w:rsidRPr="00695F9A">
        <w:rPr>
          <w:rFonts w:ascii="Times New Roman" w:hAnsi="Times New Roman"/>
          <w:i w:val="0"/>
          <w:sz w:val="18"/>
          <w:szCs w:val="18"/>
        </w:rPr>
        <w:t>Лекция 1.</w:t>
      </w:r>
      <w:bookmarkEnd w:id="0"/>
      <w:r w:rsidR="007D0E9C" w:rsidRPr="00695F9A">
        <w:rPr>
          <w:rFonts w:ascii="Times New Roman" w:hAnsi="Times New Roman"/>
          <w:b w:val="0"/>
          <w:sz w:val="18"/>
          <w:szCs w:val="18"/>
        </w:rPr>
        <w:t xml:space="preserve"> </w:t>
      </w:r>
      <w:r w:rsidR="001B790A" w:rsidRPr="00695F9A">
        <w:rPr>
          <w:rFonts w:ascii="Times New Roman" w:hAnsi="Times New Roman"/>
          <w:i w:val="0"/>
          <w:sz w:val="18"/>
          <w:szCs w:val="18"/>
        </w:rPr>
        <w:t>Введение. Обзор основных практических задач ЦОС. Обзор современной элементной базы ЦОС</w:t>
      </w:r>
      <w:r w:rsidR="007D0E9C" w:rsidRPr="00695F9A">
        <w:rPr>
          <w:rFonts w:ascii="Times New Roman" w:hAnsi="Times New Roman"/>
          <w:i w:val="0"/>
          <w:sz w:val="18"/>
          <w:szCs w:val="18"/>
        </w:rPr>
        <w:t>.</w:t>
      </w:r>
      <w:r w:rsidR="007D0E9C" w:rsidRPr="00695F9A">
        <w:rPr>
          <w:rFonts w:ascii="Times New Roman" w:hAnsi="Times New Roman"/>
          <w:b w:val="0"/>
          <w:sz w:val="18"/>
          <w:szCs w:val="18"/>
        </w:rPr>
        <w:t xml:space="preserve">  </w:t>
      </w:r>
    </w:p>
    <w:p w:rsidR="00AE3218" w:rsidRPr="00695F9A" w:rsidRDefault="00AE3218" w:rsidP="002732B7">
      <w:pPr>
        <w:pStyle w:val="10"/>
        <w:spacing w:before="0" w:after="0"/>
        <w:ind w:firstLine="709"/>
        <w:rPr>
          <w:rFonts w:ascii="Times New Roman" w:hAnsi="Times New Roman"/>
          <w:sz w:val="18"/>
          <w:szCs w:val="18"/>
        </w:rPr>
      </w:pPr>
      <w:r w:rsidRPr="00695F9A">
        <w:rPr>
          <w:rFonts w:ascii="Times New Roman" w:hAnsi="Times New Roman"/>
          <w:sz w:val="18"/>
          <w:szCs w:val="18"/>
        </w:rPr>
        <w:t xml:space="preserve">Цель: </w:t>
      </w:r>
      <w:r w:rsidRPr="00695F9A">
        <w:rPr>
          <w:rFonts w:ascii="Times New Roman" w:hAnsi="Times New Roman"/>
          <w:b w:val="0"/>
          <w:sz w:val="18"/>
          <w:szCs w:val="18"/>
        </w:rPr>
        <w:t xml:space="preserve">рассмотреть  основные </w:t>
      </w:r>
      <w:r w:rsidR="007D0E9C" w:rsidRPr="00695F9A">
        <w:rPr>
          <w:rFonts w:ascii="Times New Roman" w:hAnsi="Times New Roman"/>
          <w:b w:val="0"/>
          <w:sz w:val="18"/>
          <w:szCs w:val="18"/>
        </w:rPr>
        <w:t>термины и</w:t>
      </w:r>
      <w:r w:rsidRPr="00695F9A">
        <w:rPr>
          <w:rFonts w:ascii="Times New Roman" w:hAnsi="Times New Roman"/>
          <w:b w:val="0"/>
          <w:sz w:val="18"/>
          <w:szCs w:val="18"/>
        </w:rPr>
        <w:t xml:space="preserve"> определения</w:t>
      </w:r>
      <w:r w:rsidR="007D0E9C" w:rsidRPr="00695F9A">
        <w:rPr>
          <w:rFonts w:ascii="Times New Roman" w:hAnsi="Times New Roman"/>
          <w:b w:val="0"/>
          <w:sz w:val="18"/>
          <w:szCs w:val="18"/>
        </w:rPr>
        <w:t>,</w:t>
      </w:r>
      <w:r w:rsidRPr="00695F9A">
        <w:rPr>
          <w:rFonts w:ascii="Times New Roman" w:hAnsi="Times New Roman"/>
          <w:b w:val="0"/>
          <w:sz w:val="18"/>
          <w:szCs w:val="18"/>
        </w:rPr>
        <w:t xml:space="preserve"> </w:t>
      </w:r>
      <w:r w:rsidR="007D0E9C" w:rsidRPr="00695F9A">
        <w:rPr>
          <w:rFonts w:ascii="Times New Roman" w:hAnsi="Times New Roman"/>
          <w:b w:val="0"/>
          <w:sz w:val="18"/>
          <w:szCs w:val="18"/>
        </w:rPr>
        <w:t xml:space="preserve">задачи </w:t>
      </w:r>
      <w:r w:rsidR="00907D3B" w:rsidRPr="00695F9A">
        <w:rPr>
          <w:rFonts w:ascii="Times New Roman" w:hAnsi="Times New Roman"/>
          <w:b w:val="0"/>
          <w:sz w:val="18"/>
          <w:szCs w:val="18"/>
        </w:rPr>
        <w:t>ЦОС, сделать обзор современных ЦОС</w:t>
      </w:r>
      <w:r w:rsidR="007D0E9C" w:rsidRPr="00695F9A">
        <w:rPr>
          <w:rFonts w:ascii="Times New Roman" w:hAnsi="Times New Roman"/>
          <w:b w:val="0"/>
          <w:sz w:val="18"/>
          <w:szCs w:val="18"/>
        </w:rPr>
        <w:t>.</w:t>
      </w:r>
    </w:p>
    <w:p w:rsidR="00AE3218" w:rsidRPr="00695F9A" w:rsidRDefault="00AE3218" w:rsidP="002732B7">
      <w:pPr>
        <w:ind w:firstLine="709"/>
        <w:rPr>
          <w:b/>
          <w:sz w:val="18"/>
          <w:szCs w:val="18"/>
        </w:rPr>
      </w:pPr>
    </w:p>
    <w:p w:rsidR="00AE3218" w:rsidRPr="00695F9A" w:rsidRDefault="00AE3218" w:rsidP="002732B7">
      <w:pPr>
        <w:ind w:firstLine="709"/>
        <w:rPr>
          <w:b/>
          <w:sz w:val="18"/>
          <w:szCs w:val="18"/>
        </w:rPr>
      </w:pPr>
      <w:r w:rsidRPr="00695F9A">
        <w:rPr>
          <w:b/>
          <w:sz w:val="18"/>
          <w:szCs w:val="18"/>
        </w:rPr>
        <w:t xml:space="preserve">План: </w:t>
      </w:r>
    </w:p>
    <w:p w:rsidR="00AE3218" w:rsidRPr="00695F9A" w:rsidRDefault="00AE3218" w:rsidP="002732B7">
      <w:pPr>
        <w:ind w:firstLine="709"/>
        <w:rPr>
          <w:sz w:val="18"/>
          <w:szCs w:val="18"/>
        </w:rPr>
      </w:pPr>
      <w:r w:rsidRPr="00695F9A">
        <w:rPr>
          <w:sz w:val="18"/>
          <w:szCs w:val="18"/>
        </w:rPr>
        <w:t xml:space="preserve">1. Основные </w:t>
      </w:r>
      <w:r w:rsidR="007D0E9C" w:rsidRPr="00695F9A">
        <w:rPr>
          <w:sz w:val="18"/>
          <w:szCs w:val="18"/>
        </w:rPr>
        <w:t>определения</w:t>
      </w:r>
      <w:r w:rsidRPr="00695F9A">
        <w:rPr>
          <w:sz w:val="18"/>
          <w:szCs w:val="18"/>
        </w:rPr>
        <w:t>.</w:t>
      </w:r>
    </w:p>
    <w:p w:rsidR="00AE3218" w:rsidRPr="00695F9A" w:rsidRDefault="00AE3218" w:rsidP="002732B7">
      <w:pPr>
        <w:ind w:firstLine="709"/>
        <w:rPr>
          <w:sz w:val="18"/>
          <w:szCs w:val="18"/>
        </w:rPr>
      </w:pPr>
      <w:r w:rsidRPr="00695F9A">
        <w:rPr>
          <w:sz w:val="18"/>
          <w:szCs w:val="18"/>
        </w:rPr>
        <w:t xml:space="preserve">2. </w:t>
      </w:r>
      <w:r w:rsidR="00907D3B" w:rsidRPr="00695F9A">
        <w:rPr>
          <w:sz w:val="18"/>
          <w:szCs w:val="18"/>
        </w:rPr>
        <w:t>Практические задачи ЦОС</w:t>
      </w:r>
    </w:p>
    <w:p w:rsidR="00AE3218" w:rsidRPr="00695F9A" w:rsidRDefault="00AE3218" w:rsidP="002732B7">
      <w:pPr>
        <w:ind w:firstLine="709"/>
        <w:rPr>
          <w:b/>
          <w:sz w:val="18"/>
          <w:szCs w:val="18"/>
        </w:rPr>
      </w:pPr>
      <w:r w:rsidRPr="00695F9A">
        <w:rPr>
          <w:sz w:val="18"/>
          <w:szCs w:val="18"/>
        </w:rPr>
        <w:t xml:space="preserve">3. </w:t>
      </w:r>
      <w:r w:rsidR="00907D3B" w:rsidRPr="00695F9A">
        <w:rPr>
          <w:sz w:val="18"/>
          <w:szCs w:val="18"/>
        </w:rPr>
        <w:t>Обзор современной элементной базы ЦОС</w:t>
      </w:r>
      <w:r w:rsidRPr="00695F9A">
        <w:rPr>
          <w:sz w:val="18"/>
          <w:szCs w:val="18"/>
        </w:rPr>
        <w:t>.</w:t>
      </w:r>
      <w:r w:rsidRPr="00695F9A">
        <w:rPr>
          <w:b/>
          <w:sz w:val="18"/>
          <w:szCs w:val="18"/>
        </w:rPr>
        <w:t xml:space="preserve"> </w:t>
      </w:r>
    </w:p>
    <w:p w:rsidR="00AE3218" w:rsidRPr="00695F9A" w:rsidRDefault="00AE3218" w:rsidP="002732B7">
      <w:pPr>
        <w:ind w:firstLine="709"/>
        <w:rPr>
          <w:b/>
          <w:sz w:val="18"/>
          <w:szCs w:val="18"/>
        </w:rPr>
      </w:pPr>
    </w:p>
    <w:p w:rsidR="00AE3218" w:rsidRPr="00695F9A" w:rsidRDefault="00AE3218" w:rsidP="002732B7">
      <w:pPr>
        <w:ind w:firstLine="709"/>
        <w:rPr>
          <w:b/>
          <w:sz w:val="18"/>
          <w:szCs w:val="18"/>
        </w:rPr>
      </w:pPr>
      <w:r w:rsidRPr="00695F9A">
        <w:rPr>
          <w:b/>
          <w:sz w:val="18"/>
          <w:szCs w:val="18"/>
        </w:rPr>
        <w:t xml:space="preserve">1.1 </w:t>
      </w:r>
      <w:r w:rsidR="007D0E9C" w:rsidRPr="00695F9A">
        <w:rPr>
          <w:b/>
          <w:sz w:val="18"/>
          <w:szCs w:val="18"/>
        </w:rPr>
        <w:t xml:space="preserve">Основные определения </w:t>
      </w:r>
    </w:p>
    <w:p w:rsidR="00AE3218" w:rsidRPr="00695F9A" w:rsidRDefault="00AE3218" w:rsidP="002732B7">
      <w:pPr>
        <w:ind w:firstLine="709"/>
        <w:jc w:val="center"/>
        <w:rPr>
          <w:b/>
          <w:sz w:val="18"/>
          <w:szCs w:val="18"/>
        </w:rPr>
      </w:pPr>
    </w:p>
    <w:p w:rsidR="00907D3B" w:rsidRPr="00695F9A" w:rsidRDefault="00907D3B" w:rsidP="00907D3B">
      <w:pPr>
        <w:pStyle w:val="aa"/>
        <w:spacing w:before="0" w:beforeAutospacing="0" w:after="0" w:afterAutospacing="0"/>
        <w:ind w:firstLine="709"/>
        <w:rPr>
          <w:sz w:val="18"/>
          <w:szCs w:val="18"/>
        </w:rPr>
      </w:pPr>
      <w:r w:rsidRPr="00695F9A">
        <w:rPr>
          <w:sz w:val="18"/>
          <w:szCs w:val="18"/>
        </w:rPr>
        <w:t>Стремясь к достижению высоких технических характеристик и потребительских качеств своей продукции, разработчики электронных устройств используют специализированные ИС (СПИС). Их применение обеспечивает следующие преимущества:</w:t>
      </w:r>
    </w:p>
    <w:p w:rsidR="00907D3B" w:rsidRPr="00695F9A" w:rsidRDefault="00907D3B" w:rsidP="00907D3B">
      <w:pPr>
        <w:pStyle w:val="aa"/>
        <w:spacing w:before="0" w:beforeAutospacing="0" w:after="0" w:afterAutospacing="0"/>
        <w:ind w:firstLine="709"/>
        <w:rPr>
          <w:sz w:val="18"/>
          <w:szCs w:val="18"/>
        </w:rPr>
      </w:pPr>
      <w:r w:rsidRPr="00695F9A">
        <w:rPr>
          <w:sz w:val="18"/>
          <w:szCs w:val="18"/>
        </w:rPr>
        <w:t>— уменьшение габаритов устройства. Применение СПИС позволяет снизить количество ИС, уменьшить размеры печатных плат и тем самым сократить габариты всего устройства;</w:t>
      </w:r>
    </w:p>
    <w:p w:rsidR="00907D3B" w:rsidRPr="00695F9A" w:rsidRDefault="00907D3B" w:rsidP="00907D3B">
      <w:pPr>
        <w:pStyle w:val="aa"/>
        <w:spacing w:before="0" w:beforeAutospacing="0" w:after="0" w:afterAutospacing="0"/>
        <w:ind w:firstLine="709"/>
        <w:rPr>
          <w:sz w:val="18"/>
          <w:szCs w:val="18"/>
        </w:rPr>
      </w:pPr>
      <w:r w:rsidRPr="00695F9A">
        <w:rPr>
          <w:sz w:val="18"/>
          <w:szCs w:val="18"/>
        </w:rPr>
        <w:t>— повышение технических характеристик. Уменьшение количества ИС приводит к повышению системного быстродействия и сокращению потребляемой мощности;</w:t>
      </w:r>
    </w:p>
    <w:p w:rsidR="00907D3B" w:rsidRPr="00695F9A" w:rsidRDefault="00907D3B" w:rsidP="00907D3B">
      <w:pPr>
        <w:pStyle w:val="aa"/>
        <w:spacing w:before="0" w:beforeAutospacing="0" w:after="0" w:afterAutospacing="0"/>
        <w:ind w:firstLine="709"/>
        <w:rPr>
          <w:sz w:val="18"/>
          <w:szCs w:val="18"/>
        </w:rPr>
      </w:pPr>
      <w:r w:rsidRPr="00695F9A">
        <w:rPr>
          <w:sz w:val="18"/>
          <w:szCs w:val="18"/>
        </w:rPr>
        <w:t>— повышение надежности. Так как вероятность ошибки или поломки устройства прямо пропорциональна количеству ИС, надежность устройств, использующих СПИС, значительно возрастает;</w:t>
      </w:r>
    </w:p>
    <w:p w:rsidR="00907D3B" w:rsidRPr="00695F9A" w:rsidRDefault="00907D3B" w:rsidP="00907D3B">
      <w:pPr>
        <w:pStyle w:val="aa"/>
        <w:spacing w:before="0" w:beforeAutospacing="0" w:after="0" w:afterAutospacing="0"/>
        <w:ind w:firstLine="709"/>
        <w:rPr>
          <w:sz w:val="18"/>
          <w:szCs w:val="18"/>
        </w:rPr>
      </w:pPr>
      <w:r w:rsidRPr="00695F9A">
        <w:rPr>
          <w:sz w:val="18"/>
          <w:szCs w:val="18"/>
        </w:rPr>
        <w:t>— обеспечение защиты разработки. Так как скопировать устройство, содержащее СПИС, значительно сложнее (а иногда практически невозможно), чем устройство на стандартных компонентах, применение СПИС позволяет обеспечить авторские права разработчика;</w:t>
      </w:r>
    </w:p>
    <w:p w:rsidR="007D0E9C" w:rsidRPr="00695F9A" w:rsidRDefault="00907D3B" w:rsidP="00907D3B">
      <w:pPr>
        <w:pStyle w:val="aa"/>
        <w:spacing w:before="0" w:beforeAutospacing="0" w:after="0" w:afterAutospacing="0"/>
        <w:ind w:firstLine="709"/>
        <w:rPr>
          <w:sz w:val="18"/>
          <w:szCs w:val="18"/>
        </w:rPr>
      </w:pPr>
      <w:r w:rsidRPr="00695F9A">
        <w:rPr>
          <w:sz w:val="18"/>
          <w:szCs w:val="18"/>
        </w:rPr>
        <w:t>— повышение гибкости модификации. Так как модификация СПИС не требует, как правило, переработки остальных узлов, переразводки печатных плат и т.д., возможности отладки и модификации устройства значительно повышаются.</w:t>
      </w:r>
    </w:p>
    <w:p w:rsidR="00907D3B" w:rsidRPr="00695F9A" w:rsidRDefault="00907D3B" w:rsidP="002732B7">
      <w:pPr>
        <w:pStyle w:val="aa"/>
        <w:spacing w:before="0" w:beforeAutospacing="0" w:after="0" w:afterAutospacing="0"/>
        <w:ind w:firstLine="709"/>
        <w:rPr>
          <w:b/>
          <w:sz w:val="18"/>
          <w:szCs w:val="18"/>
        </w:rPr>
      </w:pPr>
    </w:p>
    <w:p w:rsidR="00AE3218" w:rsidRPr="00695F9A" w:rsidRDefault="00AE3218" w:rsidP="002732B7">
      <w:pPr>
        <w:pStyle w:val="aa"/>
        <w:spacing w:before="0" w:beforeAutospacing="0" w:after="0" w:afterAutospacing="0"/>
        <w:ind w:firstLine="709"/>
        <w:rPr>
          <w:b/>
          <w:sz w:val="18"/>
          <w:szCs w:val="18"/>
        </w:rPr>
      </w:pPr>
      <w:r w:rsidRPr="00695F9A">
        <w:rPr>
          <w:b/>
          <w:sz w:val="18"/>
          <w:szCs w:val="18"/>
        </w:rPr>
        <w:t xml:space="preserve">1.2 </w:t>
      </w:r>
      <w:r w:rsidR="00907D3B" w:rsidRPr="00695F9A">
        <w:rPr>
          <w:b/>
          <w:sz w:val="18"/>
          <w:szCs w:val="18"/>
        </w:rPr>
        <w:t>Практические задачи ЦОС</w:t>
      </w:r>
    </w:p>
    <w:p w:rsidR="00AE3218" w:rsidRPr="00695F9A" w:rsidRDefault="00907D3B" w:rsidP="00907D3B">
      <w:pPr>
        <w:pStyle w:val="aa"/>
        <w:spacing w:before="0" w:beforeAutospacing="0" w:after="0" w:afterAutospacing="0"/>
        <w:ind w:firstLine="709"/>
        <w:rPr>
          <w:sz w:val="18"/>
          <w:szCs w:val="18"/>
        </w:rPr>
      </w:pPr>
      <w:r w:rsidRPr="00695F9A">
        <w:rPr>
          <w:sz w:val="18"/>
          <w:szCs w:val="18"/>
        </w:rPr>
        <w:t>Цифровая обработка сигналов — одно из самых динамично развивающихся направлений в современной радиотехнике. Цифровая обработка позволяет разрабатывать и выпускать продукцию, обладающую замечательным сочетанием высоких технических характеристик и низкой стоимостью, повышая ее конкурентоспособность на современном рынке. Алгоритмы цифровой обработки в подавляющем большинстве случаев реализуются с помощью специализированных устройств — цифровых сигнальных процессоров (ЦСП). Специалистов, умеющих грамотно применять ЦСП, сегодня катастрофически не хватает, что и стало основной причиной введения данной дисциплины. В то же время в настоящий момент рынок ЦСП по темпам роста значительно обгоняет рынок универсальных микропроцессоров и микроконтроллеров, а также рынок устройств памяти</w:t>
      </w:r>
    </w:p>
    <w:p w:rsidR="00907D3B" w:rsidRPr="00695F9A" w:rsidRDefault="00907D3B" w:rsidP="00907D3B">
      <w:pPr>
        <w:pStyle w:val="aa"/>
        <w:spacing w:before="0" w:beforeAutospacing="0" w:after="0" w:afterAutospacing="0"/>
        <w:ind w:firstLine="709"/>
        <w:rPr>
          <w:sz w:val="18"/>
          <w:szCs w:val="18"/>
        </w:rPr>
      </w:pPr>
      <w:r w:rsidRPr="00695F9A">
        <w:rPr>
          <w:sz w:val="18"/>
          <w:szCs w:val="18"/>
        </w:rPr>
        <w:t>Задачи, которые необходимо решать на пути разработки устройств и систем ЦОС можно свести к следующим проблемам:</w:t>
      </w:r>
    </w:p>
    <w:p w:rsidR="00907D3B" w:rsidRPr="00695F9A" w:rsidRDefault="00907D3B" w:rsidP="00907D3B">
      <w:pPr>
        <w:pStyle w:val="aa"/>
        <w:spacing w:before="0" w:beforeAutospacing="0" w:after="0" w:afterAutospacing="0"/>
        <w:ind w:firstLine="709"/>
        <w:rPr>
          <w:sz w:val="18"/>
          <w:szCs w:val="18"/>
        </w:rPr>
      </w:pPr>
      <w:r w:rsidRPr="00695F9A">
        <w:rPr>
          <w:sz w:val="18"/>
          <w:szCs w:val="18"/>
        </w:rPr>
        <w:t>1. Представление аналогового сигнала в цифровой форме;</w:t>
      </w:r>
    </w:p>
    <w:p w:rsidR="00907D3B" w:rsidRPr="00695F9A" w:rsidRDefault="00907D3B" w:rsidP="00907D3B">
      <w:pPr>
        <w:pStyle w:val="aa"/>
        <w:spacing w:before="0" w:beforeAutospacing="0" w:after="0" w:afterAutospacing="0"/>
        <w:ind w:firstLine="709"/>
        <w:rPr>
          <w:sz w:val="18"/>
          <w:szCs w:val="18"/>
        </w:rPr>
      </w:pPr>
      <w:r w:rsidRPr="00695F9A">
        <w:rPr>
          <w:sz w:val="18"/>
          <w:szCs w:val="18"/>
        </w:rPr>
        <w:t>2. Выбор класса цифровых преобразований, обеспечивающих воспроизведение заданного оператора  с требуемой точностью (цифровые цепи с бесконечной или конечной импульсными характеристиками);</w:t>
      </w:r>
    </w:p>
    <w:p w:rsidR="00907D3B" w:rsidRPr="00695F9A" w:rsidRDefault="00907D3B" w:rsidP="00907D3B">
      <w:pPr>
        <w:pStyle w:val="aa"/>
        <w:spacing w:before="0" w:beforeAutospacing="0" w:after="0" w:afterAutospacing="0"/>
        <w:ind w:firstLine="709"/>
        <w:rPr>
          <w:sz w:val="18"/>
          <w:szCs w:val="18"/>
        </w:rPr>
      </w:pPr>
      <w:r w:rsidRPr="00695F9A">
        <w:rPr>
          <w:sz w:val="18"/>
          <w:szCs w:val="18"/>
        </w:rPr>
        <w:t>3. Аппроксимация математического оператора  в заданном классе цифровых цепей: характеристики реального оператора  могут отличаться от желаемых и задача аппроксимации заключается в расчете оптимальных параметров цифровой цепи, минимизирующих отклонение характеристик оператора  от желаемого оператора  ;</w:t>
      </w:r>
    </w:p>
    <w:p w:rsidR="00907D3B" w:rsidRPr="00695F9A" w:rsidRDefault="00907D3B" w:rsidP="00907D3B">
      <w:pPr>
        <w:pStyle w:val="aa"/>
        <w:spacing w:before="0" w:beforeAutospacing="0" w:after="0" w:afterAutospacing="0"/>
        <w:ind w:firstLine="709"/>
        <w:rPr>
          <w:sz w:val="18"/>
          <w:szCs w:val="18"/>
        </w:rPr>
      </w:pPr>
      <w:r w:rsidRPr="00695F9A">
        <w:rPr>
          <w:sz w:val="18"/>
          <w:szCs w:val="18"/>
        </w:rPr>
        <w:t>4. Синтез структуры оператора  и оптимизация ее параметров: воспроизведение желаемых характеристик оператора  с заданной точностью является основной целью синтеза структуры оператора  и последующего расчета параметров цифровой цепи, которые могут быть реализованы различными путями, характеризуемыми разными затратами при практической реализации (объем вычислений в единицу времени, емкость памяти, потери из-за собственных шумов и округления коэффициентов);</w:t>
      </w:r>
    </w:p>
    <w:p w:rsidR="00907D3B" w:rsidRPr="00695F9A" w:rsidRDefault="00907D3B" w:rsidP="00907D3B">
      <w:pPr>
        <w:pStyle w:val="aa"/>
        <w:spacing w:before="0" w:beforeAutospacing="0" w:after="0" w:afterAutospacing="0"/>
        <w:ind w:firstLine="709"/>
        <w:rPr>
          <w:sz w:val="18"/>
          <w:szCs w:val="18"/>
        </w:rPr>
      </w:pPr>
      <w:r w:rsidRPr="00695F9A">
        <w:rPr>
          <w:sz w:val="18"/>
          <w:szCs w:val="18"/>
        </w:rPr>
        <w:t>5. Анализ влияния собственных шумов и неточного представления коэффициентов оператора  на точность воспроизведения желаемых характеристик (анализ устойчивости, причин возникновения переполнений и предельных циклов, выбор масштабирующих множителей и разрядности представления данных и коэффициентов);</w:t>
      </w:r>
    </w:p>
    <w:p w:rsidR="00907D3B" w:rsidRPr="00695F9A" w:rsidRDefault="00907D3B" w:rsidP="00907D3B">
      <w:pPr>
        <w:pStyle w:val="aa"/>
        <w:spacing w:before="0" w:beforeAutospacing="0" w:after="0" w:afterAutospacing="0"/>
        <w:ind w:firstLine="709"/>
        <w:rPr>
          <w:sz w:val="18"/>
          <w:szCs w:val="18"/>
        </w:rPr>
      </w:pPr>
      <w:r w:rsidRPr="00695F9A">
        <w:rPr>
          <w:sz w:val="18"/>
          <w:szCs w:val="18"/>
        </w:rPr>
        <w:t>6. Синтез малошумящих и низкочувствительных к неточному представлению коэффициентов структур оператора преобразования  ;</w:t>
      </w:r>
    </w:p>
    <w:p w:rsidR="00907D3B" w:rsidRPr="00695F9A" w:rsidRDefault="00907D3B" w:rsidP="00907D3B">
      <w:pPr>
        <w:pStyle w:val="aa"/>
        <w:spacing w:before="0" w:beforeAutospacing="0" w:after="0" w:afterAutospacing="0"/>
        <w:ind w:firstLine="709"/>
        <w:rPr>
          <w:sz w:val="18"/>
          <w:szCs w:val="18"/>
        </w:rPr>
      </w:pPr>
      <w:r w:rsidRPr="00695F9A">
        <w:rPr>
          <w:sz w:val="18"/>
          <w:szCs w:val="18"/>
        </w:rPr>
        <w:t>7. Выбор схемотехнического решения (класса сигнальных процессоров, семейства процессорных модулей, создания эффективного программного обеспечения).</w:t>
      </w:r>
    </w:p>
    <w:p w:rsidR="00AE3218" w:rsidRPr="00695F9A" w:rsidRDefault="00AE3218" w:rsidP="00907D3B">
      <w:pPr>
        <w:pStyle w:val="aa"/>
        <w:spacing w:before="0" w:beforeAutospacing="0" w:after="0" w:afterAutospacing="0"/>
        <w:ind w:firstLine="709"/>
        <w:rPr>
          <w:sz w:val="18"/>
          <w:szCs w:val="18"/>
        </w:rPr>
      </w:pPr>
      <w:bookmarkStart w:id="1" w:name="keyword13"/>
      <w:bookmarkEnd w:id="1"/>
    </w:p>
    <w:p w:rsidR="00AE3218" w:rsidRPr="00695F9A" w:rsidRDefault="00AE3218" w:rsidP="002732B7">
      <w:pPr>
        <w:pStyle w:val="aa"/>
        <w:spacing w:before="0" w:beforeAutospacing="0" w:after="0" w:afterAutospacing="0"/>
        <w:ind w:firstLine="709"/>
        <w:rPr>
          <w:b/>
          <w:sz w:val="18"/>
          <w:szCs w:val="18"/>
        </w:rPr>
      </w:pPr>
      <w:r w:rsidRPr="00695F9A">
        <w:rPr>
          <w:b/>
          <w:sz w:val="18"/>
          <w:szCs w:val="18"/>
        </w:rPr>
        <w:t xml:space="preserve">1.3 </w:t>
      </w:r>
      <w:r w:rsidR="00907D3B" w:rsidRPr="00695F9A">
        <w:rPr>
          <w:b/>
          <w:sz w:val="18"/>
          <w:szCs w:val="18"/>
        </w:rPr>
        <w:t>Обзор современной элементной базы ЦОС</w:t>
      </w:r>
    </w:p>
    <w:p w:rsidR="00D11DCF" w:rsidRPr="00695F9A" w:rsidRDefault="00D11DCF" w:rsidP="006A6885">
      <w:pPr>
        <w:pStyle w:val="aa"/>
        <w:spacing w:before="0" w:beforeAutospacing="0" w:after="0" w:afterAutospacing="0"/>
        <w:ind w:firstLine="709"/>
        <w:rPr>
          <w:sz w:val="18"/>
          <w:szCs w:val="18"/>
        </w:rPr>
      </w:pPr>
      <w:r w:rsidRPr="00695F9A">
        <w:rPr>
          <w:sz w:val="18"/>
          <w:szCs w:val="18"/>
        </w:rPr>
        <w:t>Программируемые логические интегральные схемы становятся в последнее время все более распространенной и привычной элементной базой для разработчиков цифровых устройств. Последние годы характеризуются резким ростом плотности упаковки элементов на кристалле, многие ведущие производители либо начали серийное производство, либо анонсировали FPGA с эквивалентной емкостью более 1 миллиона логических вентилей.</w:t>
      </w:r>
    </w:p>
    <w:p w:rsidR="006A6885" w:rsidRPr="00695F9A" w:rsidRDefault="006A6885" w:rsidP="006A6885">
      <w:pPr>
        <w:pStyle w:val="aa"/>
        <w:spacing w:before="0" w:beforeAutospacing="0" w:after="0" w:afterAutospacing="0"/>
        <w:ind w:firstLine="709"/>
        <w:rPr>
          <w:sz w:val="18"/>
          <w:szCs w:val="18"/>
        </w:rPr>
      </w:pPr>
      <w:r w:rsidRPr="00695F9A">
        <w:rPr>
          <w:sz w:val="18"/>
          <w:szCs w:val="18"/>
        </w:rPr>
        <w:t>Основными преимуществами  FPGA при применении в средствах обработки сигналов являются:</w:t>
      </w:r>
    </w:p>
    <w:p w:rsidR="006A6885" w:rsidRPr="00695F9A" w:rsidRDefault="006A6885" w:rsidP="006A6885">
      <w:pPr>
        <w:pStyle w:val="aa"/>
        <w:numPr>
          <w:ilvl w:val="0"/>
          <w:numId w:val="41"/>
        </w:numPr>
        <w:spacing w:before="0" w:beforeAutospacing="0" w:after="0" w:afterAutospacing="0"/>
        <w:rPr>
          <w:sz w:val="18"/>
          <w:szCs w:val="18"/>
        </w:rPr>
      </w:pPr>
      <w:r w:rsidRPr="00695F9A">
        <w:rPr>
          <w:sz w:val="18"/>
          <w:szCs w:val="18"/>
        </w:rPr>
        <w:t>высокое быстродействие;</w:t>
      </w:r>
    </w:p>
    <w:p w:rsidR="006A6885" w:rsidRPr="00695F9A" w:rsidRDefault="006A6885" w:rsidP="006A6885">
      <w:pPr>
        <w:pStyle w:val="aa"/>
        <w:numPr>
          <w:ilvl w:val="0"/>
          <w:numId w:val="41"/>
        </w:numPr>
        <w:spacing w:before="0" w:beforeAutospacing="0" w:after="0" w:afterAutospacing="0"/>
        <w:rPr>
          <w:sz w:val="18"/>
          <w:szCs w:val="18"/>
        </w:rPr>
      </w:pPr>
      <w:r w:rsidRPr="00695F9A">
        <w:rPr>
          <w:sz w:val="18"/>
          <w:szCs w:val="18"/>
        </w:rPr>
        <w:t>возможность реализации сложных параллельных алгоритмов;</w:t>
      </w:r>
    </w:p>
    <w:p w:rsidR="006A6885" w:rsidRPr="00695F9A" w:rsidRDefault="006A6885" w:rsidP="006A6885">
      <w:pPr>
        <w:pStyle w:val="aa"/>
        <w:numPr>
          <w:ilvl w:val="0"/>
          <w:numId w:val="41"/>
        </w:numPr>
        <w:spacing w:before="0" w:beforeAutospacing="0" w:after="0" w:afterAutospacing="0"/>
        <w:rPr>
          <w:sz w:val="18"/>
          <w:szCs w:val="18"/>
        </w:rPr>
      </w:pPr>
      <w:r w:rsidRPr="00695F9A">
        <w:rPr>
          <w:sz w:val="18"/>
          <w:szCs w:val="18"/>
        </w:rPr>
        <w:t>наличие средств САПР, позволяющих провести полное моделирование системы;</w:t>
      </w:r>
    </w:p>
    <w:p w:rsidR="006A6885" w:rsidRPr="00695F9A" w:rsidRDefault="006A6885" w:rsidP="006A6885">
      <w:pPr>
        <w:pStyle w:val="aa"/>
        <w:numPr>
          <w:ilvl w:val="0"/>
          <w:numId w:val="41"/>
        </w:numPr>
        <w:spacing w:before="0" w:beforeAutospacing="0" w:after="0" w:afterAutospacing="0"/>
        <w:rPr>
          <w:sz w:val="18"/>
          <w:szCs w:val="18"/>
        </w:rPr>
      </w:pPr>
      <w:r w:rsidRPr="00695F9A">
        <w:rPr>
          <w:sz w:val="18"/>
          <w:szCs w:val="18"/>
        </w:rPr>
        <w:t>возможность программирования или изменения конфигурации непосредственно в системе;</w:t>
      </w:r>
    </w:p>
    <w:p w:rsidR="006A6885" w:rsidRPr="00695F9A" w:rsidRDefault="006A6885" w:rsidP="006A6885">
      <w:pPr>
        <w:pStyle w:val="aa"/>
        <w:numPr>
          <w:ilvl w:val="0"/>
          <w:numId w:val="41"/>
        </w:numPr>
        <w:spacing w:before="0" w:beforeAutospacing="0" w:after="0" w:afterAutospacing="0"/>
        <w:rPr>
          <w:sz w:val="18"/>
          <w:szCs w:val="18"/>
        </w:rPr>
      </w:pPr>
      <w:r w:rsidRPr="00695F9A">
        <w:rPr>
          <w:sz w:val="18"/>
          <w:szCs w:val="18"/>
        </w:rPr>
        <w:t>совместимость при переводе алгоритмов на уровне языков описания аппаратуры (VHDL, AHDL, Verilog и др.);</w:t>
      </w:r>
    </w:p>
    <w:p w:rsidR="006A6885" w:rsidRPr="00695F9A" w:rsidRDefault="006A6885" w:rsidP="006A6885">
      <w:pPr>
        <w:pStyle w:val="aa"/>
        <w:numPr>
          <w:ilvl w:val="0"/>
          <w:numId w:val="41"/>
        </w:numPr>
        <w:spacing w:before="0" w:beforeAutospacing="0" w:after="0" w:afterAutospacing="0"/>
        <w:rPr>
          <w:sz w:val="18"/>
          <w:szCs w:val="18"/>
        </w:rPr>
      </w:pPr>
      <w:r w:rsidRPr="00695F9A">
        <w:rPr>
          <w:sz w:val="18"/>
          <w:szCs w:val="18"/>
        </w:rPr>
        <w:t>совместимость по уровням и возможность реализации стандартного интерфейса;</w:t>
      </w:r>
    </w:p>
    <w:p w:rsidR="006A6885" w:rsidRPr="00695F9A" w:rsidRDefault="006A6885" w:rsidP="006A6885">
      <w:pPr>
        <w:pStyle w:val="aa"/>
        <w:numPr>
          <w:ilvl w:val="0"/>
          <w:numId w:val="41"/>
        </w:numPr>
        <w:spacing w:before="0" w:beforeAutospacing="0" w:after="0" w:afterAutospacing="0"/>
        <w:rPr>
          <w:sz w:val="18"/>
          <w:szCs w:val="18"/>
        </w:rPr>
      </w:pPr>
      <w:r w:rsidRPr="00695F9A">
        <w:rPr>
          <w:sz w:val="18"/>
          <w:szCs w:val="18"/>
        </w:rPr>
        <w:t>наличие библиотек мегафункций, описывающих сложные алгоритмы;</w:t>
      </w:r>
    </w:p>
    <w:p w:rsidR="006A6885" w:rsidRPr="00695F9A" w:rsidRDefault="006A6885" w:rsidP="006A6885">
      <w:pPr>
        <w:pStyle w:val="aa"/>
        <w:numPr>
          <w:ilvl w:val="0"/>
          <w:numId w:val="41"/>
        </w:numPr>
        <w:spacing w:before="0" w:beforeAutospacing="0" w:after="0" w:afterAutospacing="0"/>
        <w:rPr>
          <w:sz w:val="18"/>
          <w:szCs w:val="18"/>
        </w:rPr>
      </w:pPr>
      <w:r w:rsidRPr="00695F9A">
        <w:rPr>
          <w:sz w:val="18"/>
          <w:szCs w:val="18"/>
        </w:rPr>
        <w:t>архитектурные особенности  FPGA как нельзя лучше приспособлены для реализации таких операций, как умножение, свертка и т.п.</w:t>
      </w:r>
    </w:p>
    <w:p w:rsidR="00A2136B" w:rsidRPr="00695F9A" w:rsidRDefault="006A6885" w:rsidP="006A6885">
      <w:pPr>
        <w:pStyle w:val="aa"/>
        <w:spacing w:before="0" w:beforeAutospacing="0" w:after="0" w:afterAutospacing="0"/>
        <w:ind w:firstLine="709"/>
        <w:rPr>
          <w:sz w:val="18"/>
          <w:szCs w:val="18"/>
        </w:rPr>
      </w:pPr>
      <w:r w:rsidRPr="00695F9A">
        <w:rPr>
          <w:sz w:val="18"/>
          <w:szCs w:val="18"/>
        </w:rPr>
        <w:lastRenderedPageBreak/>
        <w:t>В настоящее время быстродействие FPGA достигло величин порядка 250 – 300 МГц, что позволяет реализовывать многие алгоритмы в радиодиапазоне.</w:t>
      </w:r>
    </w:p>
    <w:p w:rsidR="00D11DCF" w:rsidRPr="00695F9A" w:rsidRDefault="00D11DCF" w:rsidP="00D11DCF">
      <w:pPr>
        <w:pStyle w:val="aa"/>
        <w:spacing w:before="0" w:beforeAutospacing="0" w:after="0" w:afterAutospacing="0"/>
        <w:ind w:firstLine="709"/>
        <w:rPr>
          <w:sz w:val="18"/>
          <w:szCs w:val="18"/>
        </w:rPr>
      </w:pPr>
      <w:r w:rsidRPr="00695F9A">
        <w:rPr>
          <w:sz w:val="18"/>
          <w:szCs w:val="18"/>
        </w:rPr>
        <w:t>Особенности выбора элементной базы на примере проектирования устройств цифровой обработки сигналов.</w:t>
      </w:r>
    </w:p>
    <w:p w:rsidR="00D11DCF" w:rsidRPr="00695F9A" w:rsidRDefault="00D11DCF" w:rsidP="00D11DCF">
      <w:pPr>
        <w:pStyle w:val="aa"/>
        <w:spacing w:before="0" w:beforeAutospacing="0" w:after="0" w:afterAutospacing="0"/>
        <w:ind w:firstLine="709"/>
        <w:rPr>
          <w:sz w:val="18"/>
          <w:szCs w:val="18"/>
        </w:rPr>
      </w:pPr>
      <w:r w:rsidRPr="00695F9A">
        <w:rPr>
          <w:sz w:val="18"/>
          <w:szCs w:val="18"/>
        </w:rPr>
        <w:t>Современные алгоритмы обработки сигналов функционально можно разделить на следующие основные классы.</w:t>
      </w:r>
    </w:p>
    <w:p w:rsidR="00D11DCF" w:rsidRPr="00695F9A" w:rsidRDefault="00D11DCF" w:rsidP="00D11DCF">
      <w:pPr>
        <w:pStyle w:val="aa"/>
        <w:numPr>
          <w:ilvl w:val="0"/>
          <w:numId w:val="42"/>
        </w:numPr>
        <w:spacing w:before="0" w:beforeAutospacing="0" w:after="0" w:afterAutospacing="0"/>
        <w:rPr>
          <w:sz w:val="18"/>
          <w:szCs w:val="18"/>
        </w:rPr>
      </w:pPr>
      <w:r w:rsidRPr="00695F9A">
        <w:rPr>
          <w:sz w:val="18"/>
          <w:szCs w:val="18"/>
        </w:rPr>
        <w:t>Алгоритмы цифровой фильтрации (в т.ч. алгоритмы нелинейной, оптимальной, адаптивной фильтрации, эвристические алгоритмы, полиноминальные фильтры, алгоритмы фильтрации изображений и др.). Подробная классификация алгоритмов цифровой фильтрации и перспективы путей реализации алгоритмов на ПЛИС приведены в работе [1].</w:t>
      </w:r>
    </w:p>
    <w:p w:rsidR="00D11DCF" w:rsidRPr="00695F9A" w:rsidRDefault="00D11DCF" w:rsidP="00D11DCF">
      <w:pPr>
        <w:pStyle w:val="aa"/>
        <w:numPr>
          <w:ilvl w:val="0"/>
          <w:numId w:val="42"/>
        </w:numPr>
        <w:spacing w:before="0" w:beforeAutospacing="0" w:after="0" w:afterAutospacing="0"/>
        <w:rPr>
          <w:sz w:val="18"/>
          <w:szCs w:val="18"/>
        </w:rPr>
      </w:pPr>
      <w:r w:rsidRPr="00695F9A">
        <w:rPr>
          <w:sz w:val="18"/>
          <w:szCs w:val="18"/>
        </w:rPr>
        <w:t>Алгоритмы, основанные на применении ортогональных преобразований (быстрые преобразования Фурье, Хартли, Уолша, Адамара, преобразование Карунена - Лоэва и др.)</w:t>
      </w:r>
    </w:p>
    <w:p w:rsidR="00D11DCF" w:rsidRPr="00695F9A" w:rsidRDefault="00D11DCF" w:rsidP="00D11DCF">
      <w:pPr>
        <w:pStyle w:val="aa"/>
        <w:numPr>
          <w:ilvl w:val="0"/>
          <w:numId w:val="42"/>
        </w:numPr>
        <w:spacing w:before="0" w:beforeAutospacing="0" w:after="0" w:afterAutospacing="0"/>
        <w:rPr>
          <w:sz w:val="18"/>
          <w:szCs w:val="18"/>
        </w:rPr>
      </w:pPr>
      <w:r w:rsidRPr="00695F9A">
        <w:rPr>
          <w:sz w:val="18"/>
          <w:szCs w:val="18"/>
        </w:rPr>
        <w:t>Алгоритмы, реализующие кодирование и декодирование, модуляторы и демодуляторы, в том числе сложных сигналов (псевдослучайных, хаотических и др.).</w:t>
      </w:r>
    </w:p>
    <w:p w:rsidR="00D11DCF" w:rsidRPr="00695F9A" w:rsidRDefault="00D11DCF" w:rsidP="00D11DCF">
      <w:pPr>
        <w:pStyle w:val="aa"/>
        <w:numPr>
          <w:ilvl w:val="0"/>
          <w:numId w:val="42"/>
        </w:numPr>
        <w:spacing w:before="0" w:beforeAutospacing="0" w:after="0" w:afterAutospacing="0"/>
        <w:rPr>
          <w:sz w:val="18"/>
          <w:szCs w:val="18"/>
        </w:rPr>
      </w:pPr>
      <w:r w:rsidRPr="00695F9A">
        <w:rPr>
          <w:sz w:val="18"/>
          <w:szCs w:val="18"/>
        </w:rPr>
        <w:t>Алгоритмы интерфейсов и стандартных протоколов обмена и передачи данных.</w:t>
      </w:r>
    </w:p>
    <w:p w:rsidR="00AE3218" w:rsidRPr="00695F9A" w:rsidRDefault="00D11DCF" w:rsidP="00D11DCF">
      <w:pPr>
        <w:pStyle w:val="aa"/>
        <w:spacing w:before="0" w:beforeAutospacing="0" w:after="0" w:afterAutospacing="0"/>
        <w:ind w:firstLine="709"/>
        <w:rPr>
          <w:sz w:val="18"/>
          <w:szCs w:val="18"/>
        </w:rPr>
      </w:pPr>
      <w:r w:rsidRPr="00695F9A">
        <w:rPr>
          <w:sz w:val="18"/>
          <w:szCs w:val="18"/>
        </w:rPr>
        <w:t>Далее рассмотрим перспективы тех или иных путей реализации алгоритмов ЦОС.</w:t>
      </w:r>
    </w:p>
    <w:p w:rsidR="00223204" w:rsidRPr="00695F9A" w:rsidRDefault="00223204" w:rsidP="00223204">
      <w:pPr>
        <w:pStyle w:val="aa"/>
        <w:spacing w:before="0" w:beforeAutospacing="0" w:after="0" w:afterAutospacing="0"/>
        <w:ind w:firstLine="709"/>
        <w:rPr>
          <w:sz w:val="18"/>
          <w:szCs w:val="18"/>
        </w:rPr>
      </w:pPr>
      <w:r w:rsidRPr="00695F9A">
        <w:rPr>
          <w:sz w:val="18"/>
          <w:szCs w:val="18"/>
        </w:rPr>
        <w:t>Существует целый ряд устройств и алгоритмов, которые практически являются стандартными, и в больших количествах повторяются от разработки к разработке. Примером таких устройств могут служить узлы массовых коммуникационных средств, микросхемы сложных интерфейсов (pCI, pCMCI и т.д.), компоненты систем мультимедиа и видеообработки для массовых компьютеров и т.п. К сожалению, эти БИС обладают рядом недостатков, сдерживающих их применение в разработках российского производителя. Рассмотрим их подробнее</w:t>
      </w:r>
    </w:p>
    <w:p w:rsidR="00223204" w:rsidRPr="00695F9A" w:rsidRDefault="00223204" w:rsidP="00223204">
      <w:pPr>
        <w:pStyle w:val="aa"/>
        <w:spacing w:before="0" w:beforeAutospacing="0" w:after="0" w:afterAutospacing="0"/>
        <w:ind w:firstLine="709"/>
        <w:rPr>
          <w:sz w:val="18"/>
          <w:szCs w:val="18"/>
        </w:rPr>
      </w:pPr>
      <w:r w:rsidRPr="00695F9A">
        <w:rPr>
          <w:sz w:val="18"/>
          <w:szCs w:val="18"/>
        </w:rPr>
        <w:t>Во-первых, практически полностью отсутствует собственное производство и разработка массовых высокотехнологичных средств связи и компонентов вычислительной техники (отдельные попытки производить на мощностях ряда предприятий модули памяти высоким полетом технологии не отличаются). В этой связи приобрести подобные БИС для апробации практически невозможно. Несмотря на большое разнообразие заявленных в каталогах изделий различных производителей, реально заказать  партию для отработки так и не удалось. Приобрести же специализированный Фурье-процессор или фильтр представляется и вовсе нереальной задачей.</w:t>
      </w:r>
    </w:p>
    <w:p w:rsidR="00223204" w:rsidRPr="00695F9A" w:rsidRDefault="00223204" w:rsidP="00223204">
      <w:pPr>
        <w:pStyle w:val="aa"/>
        <w:spacing w:before="0" w:beforeAutospacing="0" w:after="0" w:afterAutospacing="0"/>
        <w:ind w:firstLine="709"/>
        <w:rPr>
          <w:sz w:val="18"/>
          <w:szCs w:val="18"/>
        </w:rPr>
      </w:pPr>
      <w:r w:rsidRPr="00695F9A">
        <w:rPr>
          <w:sz w:val="18"/>
          <w:szCs w:val="18"/>
        </w:rPr>
        <w:t xml:space="preserve">Во-вторых, адаптация стандартных компонентов для обработки сигналов под специализированную задачу требует применения дополнительных схем сопряжения, обвязки, зачастую нестандартных и вновь разрабатываемых, что практически сводит на нет все преимущества специализированных БИС. Изготовление же БИС по заказу практически невозможно из-за высокой стоимости. </w:t>
      </w:r>
    </w:p>
    <w:p w:rsidR="006371FA" w:rsidRPr="00695F9A" w:rsidRDefault="00223204" w:rsidP="00223204">
      <w:pPr>
        <w:pStyle w:val="aa"/>
        <w:spacing w:before="0" w:beforeAutospacing="0" w:after="0" w:afterAutospacing="0"/>
        <w:ind w:firstLine="709"/>
        <w:rPr>
          <w:sz w:val="18"/>
          <w:szCs w:val="18"/>
        </w:rPr>
      </w:pPr>
      <w:r w:rsidRPr="00695F9A">
        <w:rPr>
          <w:sz w:val="18"/>
          <w:szCs w:val="18"/>
        </w:rPr>
        <w:t>В этой связи достаточно интересными и перспективными к применению в российских условиях представляются БИС, реализующие, с одной стороны, некоторые стандартные протоколы передачи данных, с другой стороны обладающие достаточной гибкостью и совместимостью на уровне программ со стандартными управляющими или сигнальными процессорами. Подобные БИС производят такие компании как Giga, Mitel, Teltone, Motorola, Siemens, plessey, Zilog, Harris и ряд других (особенно японских и корейских) компаний. Некоторые из них имеют дилеров или дистрибьюторов в России. Так, фирма Zilog предлагает довольно широкую номенклатуру БИС для реализации систем передачи и обработки данных, обладающих, с одной стороны, поддержкой специфических функций, характерных для коммуникационных задач, с другой стороны, совместимых по программному коду и интерфейсу со стандартными аппаратными средствами.</w:t>
      </w:r>
    </w:p>
    <w:p w:rsidR="00223204" w:rsidRPr="00695F9A" w:rsidRDefault="00223204" w:rsidP="002732B7">
      <w:pPr>
        <w:pStyle w:val="aa"/>
        <w:spacing w:before="0" w:beforeAutospacing="0" w:after="0" w:afterAutospacing="0"/>
        <w:ind w:firstLine="709"/>
        <w:rPr>
          <w:b/>
          <w:sz w:val="18"/>
          <w:szCs w:val="18"/>
        </w:rPr>
      </w:pPr>
    </w:p>
    <w:p w:rsidR="006371FA" w:rsidRPr="00695F9A" w:rsidRDefault="006371FA" w:rsidP="002732B7">
      <w:pPr>
        <w:pStyle w:val="aa"/>
        <w:spacing w:before="0" w:beforeAutospacing="0" w:after="0" w:afterAutospacing="0"/>
        <w:ind w:firstLine="709"/>
        <w:rPr>
          <w:b/>
          <w:sz w:val="18"/>
          <w:szCs w:val="18"/>
          <w:lang w:val="en-US"/>
        </w:rPr>
      </w:pPr>
      <w:r w:rsidRPr="00695F9A">
        <w:rPr>
          <w:b/>
          <w:sz w:val="18"/>
          <w:szCs w:val="18"/>
        </w:rPr>
        <w:t>Рекомендуемая</w:t>
      </w:r>
      <w:r w:rsidRPr="00695F9A">
        <w:rPr>
          <w:b/>
          <w:sz w:val="18"/>
          <w:szCs w:val="18"/>
          <w:lang w:val="en-US"/>
        </w:rPr>
        <w:t xml:space="preserve"> </w:t>
      </w:r>
      <w:r w:rsidRPr="00695F9A">
        <w:rPr>
          <w:b/>
          <w:sz w:val="18"/>
          <w:szCs w:val="18"/>
        </w:rPr>
        <w:t>литература</w:t>
      </w:r>
      <w:r w:rsidRPr="00695F9A">
        <w:rPr>
          <w:b/>
          <w:sz w:val="18"/>
          <w:szCs w:val="18"/>
          <w:lang w:val="en-US"/>
        </w:rPr>
        <w:t>:</w:t>
      </w:r>
    </w:p>
    <w:p w:rsidR="00223204" w:rsidRPr="00D66A89" w:rsidRDefault="00223204" w:rsidP="00223204">
      <w:pPr>
        <w:pStyle w:val="aa"/>
        <w:spacing w:before="0" w:beforeAutospacing="0" w:after="0" w:afterAutospacing="0"/>
        <w:ind w:firstLine="709"/>
        <w:rPr>
          <w:sz w:val="18"/>
          <w:szCs w:val="18"/>
          <w:lang w:val="en-US"/>
        </w:rPr>
      </w:pPr>
      <w:r w:rsidRPr="00695F9A">
        <w:rPr>
          <w:sz w:val="18"/>
          <w:szCs w:val="18"/>
          <w:lang w:val="en-US"/>
        </w:rPr>
        <w:t xml:space="preserve">1 Clive Maxfield. The Design Warrior's Guide to FPGAs: Devices, Tools and Flows. </w:t>
      </w:r>
      <w:r w:rsidRPr="00D66A89">
        <w:rPr>
          <w:sz w:val="18"/>
          <w:szCs w:val="18"/>
          <w:lang w:val="en-US"/>
        </w:rPr>
        <w:t xml:space="preserve">2012. – 542 </w:t>
      </w:r>
      <w:r w:rsidRPr="00695F9A">
        <w:rPr>
          <w:sz w:val="18"/>
          <w:szCs w:val="18"/>
        </w:rPr>
        <w:t>с</w:t>
      </w:r>
      <w:r w:rsidRPr="00D66A89">
        <w:rPr>
          <w:sz w:val="18"/>
          <w:szCs w:val="18"/>
          <w:lang w:val="en-US"/>
        </w:rPr>
        <w:t>.</w:t>
      </w:r>
    </w:p>
    <w:p w:rsidR="00223204" w:rsidRPr="00D66A89" w:rsidRDefault="00223204" w:rsidP="00223204">
      <w:pPr>
        <w:pStyle w:val="aa"/>
        <w:spacing w:before="0" w:beforeAutospacing="0" w:after="0" w:afterAutospacing="0"/>
        <w:ind w:firstLine="709"/>
        <w:rPr>
          <w:sz w:val="18"/>
          <w:szCs w:val="18"/>
          <w:lang w:val="en-US"/>
        </w:rPr>
      </w:pPr>
      <w:r w:rsidRPr="00D66A89">
        <w:rPr>
          <w:sz w:val="18"/>
          <w:szCs w:val="18"/>
          <w:lang w:val="en-US"/>
        </w:rPr>
        <w:t xml:space="preserve">2  IEEE Standard Verilog® Hardware Description Language. </w:t>
      </w:r>
    </w:p>
    <w:p w:rsidR="00A1331B" w:rsidRPr="00695F9A" w:rsidRDefault="00223204" w:rsidP="00223204">
      <w:pPr>
        <w:pStyle w:val="aa"/>
        <w:spacing w:before="0" w:beforeAutospacing="0" w:after="0" w:afterAutospacing="0"/>
        <w:ind w:firstLine="709"/>
        <w:rPr>
          <w:b/>
          <w:sz w:val="18"/>
          <w:szCs w:val="18"/>
          <w:lang w:val="en-US"/>
        </w:rPr>
      </w:pPr>
      <w:r w:rsidRPr="00695F9A">
        <w:rPr>
          <w:sz w:val="18"/>
          <w:szCs w:val="18"/>
          <w:lang w:val="en-US"/>
        </w:rPr>
        <w:t>3 System Verilog 3.1a Language Reference Manual.</w:t>
      </w:r>
    </w:p>
    <w:p w:rsidR="00223204" w:rsidRPr="00D66A89" w:rsidRDefault="00223204" w:rsidP="002732B7">
      <w:pPr>
        <w:pStyle w:val="aa"/>
        <w:spacing w:before="0" w:beforeAutospacing="0" w:after="0" w:afterAutospacing="0"/>
        <w:ind w:firstLine="709"/>
        <w:rPr>
          <w:b/>
          <w:sz w:val="18"/>
          <w:szCs w:val="18"/>
          <w:lang w:val="en-US"/>
        </w:rPr>
      </w:pPr>
    </w:p>
    <w:p w:rsidR="006371FA" w:rsidRPr="00695F9A" w:rsidRDefault="006371FA" w:rsidP="002732B7">
      <w:pPr>
        <w:pStyle w:val="aa"/>
        <w:spacing w:before="0" w:beforeAutospacing="0" w:after="0" w:afterAutospacing="0"/>
        <w:ind w:firstLine="709"/>
        <w:rPr>
          <w:b/>
          <w:sz w:val="18"/>
          <w:szCs w:val="18"/>
        </w:rPr>
      </w:pPr>
      <w:r w:rsidRPr="00695F9A">
        <w:rPr>
          <w:b/>
          <w:sz w:val="18"/>
          <w:szCs w:val="18"/>
        </w:rPr>
        <w:t>Контрольные вопросы:</w:t>
      </w:r>
    </w:p>
    <w:p w:rsidR="006371FA" w:rsidRPr="00695F9A" w:rsidRDefault="006371FA" w:rsidP="002732B7">
      <w:pPr>
        <w:pStyle w:val="aa"/>
        <w:spacing w:before="0" w:beforeAutospacing="0" w:after="0" w:afterAutospacing="0"/>
        <w:ind w:firstLine="709"/>
        <w:rPr>
          <w:sz w:val="18"/>
          <w:szCs w:val="18"/>
        </w:rPr>
      </w:pPr>
    </w:p>
    <w:p w:rsidR="006371FA" w:rsidRPr="00695F9A" w:rsidRDefault="006371FA" w:rsidP="002732B7">
      <w:pPr>
        <w:ind w:firstLine="709"/>
        <w:rPr>
          <w:sz w:val="18"/>
          <w:szCs w:val="18"/>
        </w:rPr>
      </w:pPr>
      <w:r w:rsidRPr="00695F9A">
        <w:rPr>
          <w:sz w:val="18"/>
          <w:szCs w:val="18"/>
        </w:rPr>
        <w:t xml:space="preserve">1. </w:t>
      </w:r>
      <w:r w:rsidR="008F0A93" w:rsidRPr="00695F9A">
        <w:rPr>
          <w:sz w:val="18"/>
          <w:szCs w:val="18"/>
        </w:rPr>
        <w:t>Дайте определения основным</w:t>
      </w:r>
      <w:r w:rsidRPr="00695F9A">
        <w:rPr>
          <w:sz w:val="18"/>
          <w:szCs w:val="18"/>
        </w:rPr>
        <w:t xml:space="preserve"> понятия</w:t>
      </w:r>
      <w:r w:rsidR="008F0A93" w:rsidRPr="00695F9A">
        <w:rPr>
          <w:sz w:val="18"/>
          <w:szCs w:val="18"/>
        </w:rPr>
        <w:t>м.</w:t>
      </w:r>
    </w:p>
    <w:p w:rsidR="006371FA" w:rsidRPr="00695F9A" w:rsidRDefault="006371FA" w:rsidP="002732B7">
      <w:pPr>
        <w:ind w:firstLine="709"/>
        <w:rPr>
          <w:sz w:val="18"/>
          <w:szCs w:val="18"/>
        </w:rPr>
      </w:pPr>
      <w:r w:rsidRPr="00695F9A">
        <w:rPr>
          <w:sz w:val="18"/>
          <w:szCs w:val="18"/>
        </w:rPr>
        <w:t xml:space="preserve">2. </w:t>
      </w:r>
      <w:r w:rsidR="0077516B" w:rsidRPr="00695F9A">
        <w:rPr>
          <w:sz w:val="18"/>
          <w:szCs w:val="18"/>
        </w:rPr>
        <w:t>Перечислите з</w:t>
      </w:r>
      <w:r w:rsidR="00A1331B" w:rsidRPr="00695F9A">
        <w:rPr>
          <w:sz w:val="18"/>
          <w:szCs w:val="18"/>
        </w:rPr>
        <w:t xml:space="preserve">адачи </w:t>
      </w:r>
      <w:r w:rsidR="0077516B" w:rsidRPr="00695F9A">
        <w:rPr>
          <w:sz w:val="18"/>
          <w:szCs w:val="18"/>
        </w:rPr>
        <w:t>ЦОС</w:t>
      </w:r>
      <w:r w:rsidRPr="00695F9A">
        <w:rPr>
          <w:sz w:val="18"/>
          <w:szCs w:val="18"/>
        </w:rPr>
        <w:t>.</w:t>
      </w:r>
    </w:p>
    <w:p w:rsidR="006371FA" w:rsidRPr="00695F9A" w:rsidRDefault="006371FA" w:rsidP="002732B7">
      <w:pPr>
        <w:pStyle w:val="aa"/>
        <w:spacing w:before="0" w:beforeAutospacing="0" w:after="0" w:afterAutospacing="0"/>
        <w:ind w:firstLine="709"/>
        <w:rPr>
          <w:sz w:val="18"/>
          <w:szCs w:val="18"/>
        </w:rPr>
      </w:pPr>
    </w:p>
    <w:p w:rsidR="00A1331B" w:rsidRPr="00695F9A" w:rsidRDefault="00A1331B" w:rsidP="0077516B">
      <w:pPr>
        <w:pStyle w:val="aa"/>
        <w:spacing w:before="0" w:beforeAutospacing="0" w:after="0" w:afterAutospacing="0"/>
        <w:ind w:firstLine="709"/>
        <w:rPr>
          <w:sz w:val="18"/>
          <w:szCs w:val="18"/>
        </w:rPr>
      </w:pPr>
    </w:p>
    <w:p w:rsidR="004D3A5C" w:rsidRPr="00695F9A" w:rsidRDefault="008F0A93" w:rsidP="0077516B">
      <w:pPr>
        <w:tabs>
          <w:tab w:val="left" w:pos="0"/>
        </w:tabs>
        <w:ind w:firstLine="709"/>
        <w:rPr>
          <w:b/>
          <w:sz w:val="18"/>
          <w:szCs w:val="18"/>
        </w:rPr>
      </w:pPr>
      <w:r w:rsidRPr="00097646">
        <w:rPr>
          <w:b/>
          <w:sz w:val="18"/>
          <w:szCs w:val="18"/>
        </w:rPr>
        <w:t xml:space="preserve">Лекция 2. </w:t>
      </w:r>
      <w:r w:rsidR="0077516B" w:rsidRPr="00097646">
        <w:rPr>
          <w:b/>
          <w:sz w:val="18"/>
          <w:szCs w:val="18"/>
        </w:rPr>
        <w:t>Базовые</w:t>
      </w:r>
      <w:r w:rsidR="0077516B" w:rsidRPr="00695F9A">
        <w:rPr>
          <w:b/>
          <w:sz w:val="18"/>
          <w:szCs w:val="18"/>
        </w:rPr>
        <w:t xml:space="preserve"> элементы и схемы цифровой схемотехники, применяемые при разработке систем на FPGA.</w:t>
      </w:r>
    </w:p>
    <w:p w:rsidR="008F0A93" w:rsidRPr="00695F9A" w:rsidRDefault="008F0A93" w:rsidP="0077516B">
      <w:pPr>
        <w:pStyle w:val="20"/>
        <w:spacing w:before="0" w:after="0"/>
        <w:ind w:firstLine="709"/>
        <w:rPr>
          <w:rFonts w:ascii="Times New Roman" w:hAnsi="Times New Roman"/>
          <w:i w:val="0"/>
          <w:sz w:val="18"/>
          <w:szCs w:val="18"/>
        </w:rPr>
      </w:pPr>
    </w:p>
    <w:p w:rsidR="004D3A5C" w:rsidRPr="00695F9A" w:rsidRDefault="008F0A93" w:rsidP="0077516B">
      <w:pPr>
        <w:tabs>
          <w:tab w:val="left" w:pos="0"/>
        </w:tabs>
        <w:ind w:firstLine="709"/>
        <w:rPr>
          <w:b/>
          <w:sz w:val="18"/>
          <w:szCs w:val="18"/>
        </w:rPr>
      </w:pPr>
      <w:r w:rsidRPr="00695F9A">
        <w:rPr>
          <w:sz w:val="18"/>
          <w:szCs w:val="18"/>
        </w:rPr>
        <w:t>Цель: рассмотреть</w:t>
      </w:r>
      <w:r w:rsidR="0077516B" w:rsidRPr="00695F9A">
        <w:t xml:space="preserve"> </w:t>
      </w:r>
      <w:r w:rsidR="0077516B" w:rsidRPr="00695F9A">
        <w:rPr>
          <w:sz w:val="18"/>
          <w:szCs w:val="18"/>
        </w:rPr>
        <w:t>базовые элементы и схемы цифровой схемотехники, применяемые при разработке систем на FPGA</w:t>
      </w:r>
      <w:r w:rsidR="004D3A5C" w:rsidRPr="00695F9A">
        <w:rPr>
          <w:b/>
          <w:sz w:val="18"/>
          <w:szCs w:val="18"/>
        </w:rPr>
        <w:t>.</w:t>
      </w:r>
    </w:p>
    <w:p w:rsidR="008F0A93" w:rsidRPr="00695F9A" w:rsidRDefault="008F0A93" w:rsidP="0077516B">
      <w:pPr>
        <w:pStyle w:val="10"/>
        <w:spacing w:before="0" w:after="0"/>
        <w:ind w:firstLine="709"/>
        <w:rPr>
          <w:rFonts w:ascii="Times New Roman" w:hAnsi="Times New Roman"/>
          <w:b w:val="0"/>
          <w:sz w:val="18"/>
          <w:szCs w:val="18"/>
        </w:rPr>
      </w:pPr>
    </w:p>
    <w:p w:rsidR="008F0A93" w:rsidRPr="00695F9A" w:rsidRDefault="008F0A93" w:rsidP="0077516B">
      <w:pPr>
        <w:ind w:firstLine="709"/>
        <w:rPr>
          <w:b/>
          <w:sz w:val="18"/>
          <w:szCs w:val="18"/>
        </w:rPr>
      </w:pPr>
      <w:r w:rsidRPr="00695F9A">
        <w:rPr>
          <w:b/>
          <w:sz w:val="18"/>
          <w:szCs w:val="18"/>
        </w:rPr>
        <w:t xml:space="preserve">План: </w:t>
      </w:r>
    </w:p>
    <w:p w:rsidR="0077516B" w:rsidRPr="00695F9A" w:rsidRDefault="004E313E" w:rsidP="0077516B">
      <w:pPr>
        <w:tabs>
          <w:tab w:val="left" w:pos="0"/>
        </w:tabs>
        <w:ind w:firstLine="709"/>
        <w:rPr>
          <w:sz w:val="18"/>
          <w:szCs w:val="18"/>
        </w:rPr>
      </w:pPr>
      <w:r w:rsidRPr="00695F9A">
        <w:rPr>
          <w:sz w:val="18"/>
          <w:szCs w:val="18"/>
        </w:rPr>
        <w:t>2.</w:t>
      </w:r>
      <w:r w:rsidR="008F0A93" w:rsidRPr="00695F9A">
        <w:rPr>
          <w:sz w:val="18"/>
          <w:szCs w:val="18"/>
        </w:rPr>
        <w:t>1</w:t>
      </w:r>
      <w:r w:rsidR="00065648" w:rsidRPr="00695F9A">
        <w:rPr>
          <w:sz w:val="18"/>
          <w:szCs w:val="18"/>
        </w:rPr>
        <w:t xml:space="preserve"> </w:t>
      </w:r>
      <w:r w:rsidR="0077516B" w:rsidRPr="00695F9A">
        <w:rPr>
          <w:sz w:val="18"/>
          <w:szCs w:val="18"/>
        </w:rPr>
        <w:t>Маршрут проектирования в современных средствах САПР.</w:t>
      </w:r>
    </w:p>
    <w:p w:rsidR="0077516B" w:rsidRPr="00695F9A" w:rsidRDefault="0077516B" w:rsidP="0077516B">
      <w:pPr>
        <w:tabs>
          <w:tab w:val="left" w:pos="0"/>
        </w:tabs>
        <w:ind w:firstLine="709"/>
        <w:rPr>
          <w:sz w:val="18"/>
          <w:szCs w:val="18"/>
        </w:rPr>
      </w:pPr>
      <w:r w:rsidRPr="00695F9A">
        <w:rPr>
          <w:sz w:val="18"/>
          <w:szCs w:val="18"/>
        </w:rPr>
        <w:t>2.2 Варианты описания цифровой логики.</w:t>
      </w:r>
    </w:p>
    <w:p w:rsidR="004E313E" w:rsidRPr="00695F9A" w:rsidRDefault="004E313E" w:rsidP="0077516B">
      <w:pPr>
        <w:ind w:firstLine="709"/>
        <w:rPr>
          <w:sz w:val="18"/>
          <w:szCs w:val="18"/>
          <w:highlight w:val="red"/>
        </w:rPr>
      </w:pPr>
    </w:p>
    <w:p w:rsidR="00065648" w:rsidRPr="00695F9A" w:rsidRDefault="00065648" w:rsidP="0077516B">
      <w:pPr>
        <w:ind w:firstLine="709"/>
        <w:rPr>
          <w:b/>
          <w:sz w:val="18"/>
          <w:szCs w:val="18"/>
        </w:rPr>
      </w:pPr>
      <w:r w:rsidRPr="00695F9A">
        <w:rPr>
          <w:b/>
          <w:sz w:val="18"/>
          <w:szCs w:val="18"/>
        </w:rPr>
        <w:t xml:space="preserve">2.1 </w:t>
      </w:r>
      <w:r w:rsidR="0077516B" w:rsidRPr="00695F9A">
        <w:rPr>
          <w:b/>
          <w:sz w:val="18"/>
          <w:szCs w:val="18"/>
        </w:rPr>
        <w:t>Маршрут проектирования в современных средствах САПР</w:t>
      </w:r>
    </w:p>
    <w:p w:rsidR="0077516B" w:rsidRPr="00695F9A" w:rsidRDefault="0077516B" w:rsidP="0077516B">
      <w:pPr>
        <w:pStyle w:val="aa"/>
        <w:spacing w:before="0" w:beforeAutospacing="0" w:after="0" w:afterAutospacing="0"/>
        <w:ind w:firstLine="709"/>
        <w:rPr>
          <w:sz w:val="18"/>
          <w:szCs w:val="18"/>
        </w:rPr>
      </w:pPr>
      <w:r w:rsidRPr="00695F9A">
        <w:rPr>
          <w:sz w:val="18"/>
          <w:szCs w:val="18"/>
        </w:rPr>
        <w:t>На данный момент существует два подхода к автоматизации проектирования ССС. В первом методе используют специализированные САПР со своими языками описания ССС. Примером таких программных средств может служить коммерческая среда разработки TiDE (tm) (the Timeless Design Environment) компании Handshake Solutions (www.handshakesolutions.com), в которой используется язык описания самосинхрон-ных схем Haste, или свободно распространяемое средство синтеза самосинхронных схем Balsa [4], разработанное в университете Манчестера (www.manchester.ac.uk). Во втором подходе используют так называемую прямую трансляцию синхронных схем в ССС (SADT, Synchronous-Asynchronous Direct Translation) при помощи существующих САПР для синхронных схем и специализированных скриптов [5, 6]. Рассмотрим каждый из этих методов более подробно.</w:t>
      </w:r>
    </w:p>
    <w:p w:rsidR="0077516B" w:rsidRPr="00695F9A" w:rsidRDefault="0077516B" w:rsidP="0077516B">
      <w:pPr>
        <w:pStyle w:val="aa"/>
        <w:spacing w:before="0" w:beforeAutospacing="0" w:after="0" w:afterAutospacing="0"/>
        <w:ind w:firstLine="709"/>
        <w:rPr>
          <w:sz w:val="18"/>
          <w:szCs w:val="18"/>
        </w:rPr>
      </w:pPr>
      <w:r w:rsidRPr="00695F9A">
        <w:rPr>
          <w:sz w:val="18"/>
          <w:szCs w:val="18"/>
        </w:rPr>
        <w:t>Использование современных САПР для строго самосинхронных схем</w:t>
      </w:r>
    </w:p>
    <w:p w:rsidR="0077516B" w:rsidRPr="00695F9A" w:rsidRDefault="0077516B" w:rsidP="0077516B">
      <w:pPr>
        <w:pStyle w:val="aa"/>
        <w:spacing w:before="0" w:beforeAutospacing="0" w:after="0" w:afterAutospacing="0"/>
        <w:ind w:firstLine="709"/>
        <w:rPr>
          <w:sz w:val="18"/>
          <w:szCs w:val="18"/>
        </w:rPr>
      </w:pPr>
      <w:r w:rsidRPr="00695F9A">
        <w:rPr>
          <w:sz w:val="18"/>
          <w:szCs w:val="18"/>
        </w:rPr>
        <w:t xml:space="preserve">Компания Handshake Solutions создала собственную среду разработки строго са-мосинхронных схем TiDE с компилятором языка описания ССС Haste на основе проекта Tangram (Philips Research, 1986 год). TiDE позволяет проводить полный цикл разработки и оптимизации ССС, используя технологию Handshake Technology. Среда совместима со всеми стандартными САПР (для логической оптимизации, автоматической генерации тестовых векторов, размещения и разводки элементов, временной и формальной верификации, моделирования), а также есть возможность использования стандартных библиотечных элементов синхронных схем без </w:t>
      </w:r>
      <w:r w:rsidRPr="00695F9A">
        <w:rPr>
          <w:sz w:val="18"/>
          <w:szCs w:val="18"/>
        </w:rPr>
        <w:lastRenderedPageBreak/>
        <w:t xml:space="preserve">разработки собственной библиотеки. TiDE поддерживает технологию создания тестопригодных схем — DFT (design for test) и создание прототипов на ПЛИС. </w:t>
      </w:r>
    </w:p>
    <w:p w:rsidR="0077516B" w:rsidRPr="00695F9A" w:rsidRDefault="0077516B" w:rsidP="0077516B">
      <w:pPr>
        <w:pStyle w:val="aa"/>
        <w:spacing w:before="0" w:beforeAutospacing="0" w:after="0" w:afterAutospacing="0"/>
        <w:ind w:firstLine="709"/>
        <w:rPr>
          <w:sz w:val="18"/>
          <w:szCs w:val="18"/>
        </w:rPr>
      </w:pPr>
      <w:r w:rsidRPr="00695F9A">
        <w:rPr>
          <w:sz w:val="18"/>
          <w:szCs w:val="18"/>
        </w:rPr>
        <w:t>Функциональное проектирование</w:t>
      </w:r>
    </w:p>
    <w:p w:rsidR="0077516B" w:rsidRPr="00695F9A" w:rsidRDefault="0077516B" w:rsidP="0077516B">
      <w:pPr>
        <w:pStyle w:val="aa"/>
        <w:spacing w:before="0" w:beforeAutospacing="0" w:after="0" w:afterAutospacing="0"/>
        <w:ind w:firstLine="709"/>
        <w:rPr>
          <w:sz w:val="18"/>
          <w:szCs w:val="18"/>
        </w:rPr>
      </w:pPr>
      <w:r w:rsidRPr="00695F9A">
        <w:rPr>
          <w:sz w:val="18"/>
          <w:szCs w:val="18"/>
        </w:rPr>
        <w:t>Ввод проекта осуществляется при помощи языка описания ССС Haste, как показано на рис. 4. Далее программа на Haste компилируется и представляется в виде списка соединений (netlist) на языке Verilog. Это происходит в два этапа. Сначала htcomp транслирует Haste-описание во внутренний формат описания ССС (handshake-схема), а затем при помощи htmap осуществляется преобразование в структурное описание схемы на языке Verilog, после чего возможна оптимизация проекта на начальном уровне.</w:t>
      </w:r>
    </w:p>
    <w:p w:rsidR="0077516B" w:rsidRPr="00695F9A" w:rsidRDefault="0077516B" w:rsidP="0077516B">
      <w:pPr>
        <w:pStyle w:val="aa"/>
        <w:spacing w:before="0" w:beforeAutospacing="0" w:after="0" w:afterAutospacing="0"/>
        <w:ind w:firstLine="709"/>
        <w:rPr>
          <w:sz w:val="18"/>
          <w:szCs w:val="18"/>
        </w:rPr>
      </w:pPr>
      <w:r w:rsidRPr="00695F9A">
        <w:rPr>
          <w:sz w:val="18"/>
          <w:szCs w:val="18"/>
        </w:rPr>
        <w:t>Моделирование</w:t>
      </w:r>
    </w:p>
    <w:p w:rsidR="0077516B" w:rsidRPr="00695F9A" w:rsidRDefault="0077516B" w:rsidP="0077516B">
      <w:pPr>
        <w:pStyle w:val="aa"/>
        <w:spacing w:before="0" w:beforeAutospacing="0" w:after="0" w:afterAutospacing="0"/>
        <w:ind w:firstLine="709"/>
        <w:rPr>
          <w:sz w:val="18"/>
          <w:szCs w:val="18"/>
        </w:rPr>
      </w:pPr>
      <w:r w:rsidRPr="00695F9A">
        <w:rPr>
          <w:sz w:val="18"/>
          <w:szCs w:val="18"/>
        </w:rPr>
        <w:t>TiDE поддерживает моделирование работы схемы на всех уровнях проектирования. Программа на Haste может быть откомпилирована в поведенческое Verilog-описание или в System-C модель для быстрого функционального моделирования при помощи существующих стандартных средств моделирования и генерации тестовых векторов. Кроме того, TiDE поддерживает моделирование до и после разводки библиотечных элементов в кристалле для более точного определения быстродействия работы схемы. Результаты моделирования могут быть визуализированы как средствами самой среды TiDE (htview), так и сторонними программами для анализа и визуализации результатов моделирования. Модуль htcover анализирует результаты моделирования на уровне логических вентилей и показывает статистические результаты покрытия кода тестовыми воздействиями, а также статистику использования операторов и историю значений переменных и выражений. Анализ производительности схемы проводится при помощи компонента htprof, который идентифицирует критические пути в схеме по Haste-описанию и вычисляет время их прохождения.</w:t>
      </w:r>
    </w:p>
    <w:p w:rsidR="0077516B" w:rsidRPr="00695F9A" w:rsidRDefault="0077516B" w:rsidP="0077516B">
      <w:pPr>
        <w:pStyle w:val="aa"/>
        <w:spacing w:before="0" w:beforeAutospacing="0" w:after="0" w:afterAutospacing="0"/>
        <w:ind w:firstLine="709"/>
        <w:rPr>
          <w:sz w:val="18"/>
          <w:szCs w:val="18"/>
        </w:rPr>
      </w:pPr>
      <w:r w:rsidRPr="00695F9A">
        <w:rPr>
          <w:sz w:val="18"/>
          <w:szCs w:val="18"/>
        </w:rPr>
        <w:t>Создание прототипа на ПЛИС</w:t>
      </w:r>
    </w:p>
    <w:p w:rsidR="0077516B" w:rsidRPr="00695F9A" w:rsidRDefault="0077516B" w:rsidP="0077516B">
      <w:pPr>
        <w:pStyle w:val="aa"/>
        <w:spacing w:before="0" w:beforeAutospacing="0" w:after="0" w:afterAutospacing="0"/>
        <w:ind w:firstLine="709"/>
        <w:rPr>
          <w:sz w:val="18"/>
          <w:szCs w:val="18"/>
        </w:rPr>
      </w:pPr>
      <w:r w:rsidRPr="00695F9A">
        <w:rPr>
          <w:sz w:val="18"/>
          <w:szCs w:val="18"/>
        </w:rPr>
        <w:t>Компонент htmap может по внутреннему описанию работы схемы (handshake-схема) создать список соединений в виде синхронной реализации на уровне регистровых передач (synchronous RTL netlist). Такая синхронная реализация схемы может быть использована для создания прототипа на ПЛИС, который позволяет эффективно проводить функциональную верификацию и отладку работы схемы на системном уровне.</w:t>
      </w:r>
    </w:p>
    <w:p w:rsidR="0077516B" w:rsidRPr="00695F9A" w:rsidRDefault="0077516B" w:rsidP="0077516B">
      <w:pPr>
        <w:pStyle w:val="aa"/>
        <w:spacing w:before="0" w:beforeAutospacing="0" w:after="0" w:afterAutospacing="0"/>
        <w:ind w:firstLine="709"/>
        <w:rPr>
          <w:sz w:val="18"/>
          <w:szCs w:val="18"/>
        </w:rPr>
      </w:pPr>
      <w:r w:rsidRPr="00695F9A">
        <w:rPr>
          <w:sz w:val="18"/>
          <w:szCs w:val="18"/>
        </w:rPr>
        <w:t>Структурное проектирование</w:t>
      </w:r>
    </w:p>
    <w:p w:rsidR="0077516B" w:rsidRPr="00695F9A" w:rsidRDefault="0077516B" w:rsidP="0077516B">
      <w:pPr>
        <w:pStyle w:val="aa"/>
        <w:spacing w:before="0" w:beforeAutospacing="0" w:after="0" w:afterAutospacing="0"/>
        <w:ind w:firstLine="709"/>
        <w:rPr>
          <w:sz w:val="18"/>
          <w:szCs w:val="18"/>
        </w:rPr>
      </w:pPr>
      <w:r w:rsidRPr="00695F9A">
        <w:rPr>
          <w:sz w:val="18"/>
          <w:szCs w:val="18"/>
        </w:rPr>
        <w:t>TiDE поддерживает модульное проектирование, таким образом, Haste-описания различных модулей могут быть откомпилированы отдельно и потом скомпонованы при помощи компонента htlink, как показано на рис. 5. Также htlink может подключать к проекту обычные комбинационные блоки (мультиплексор, например) и автоматически преобразовывать парафазные сигналы в двоичное представление.</w:t>
      </w:r>
    </w:p>
    <w:p w:rsidR="0077516B" w:rsidRPr="00695F9A" w:rsidRDefault="0077516B" w:rsidP="0077516B">
      <w:pPr>
        <w:pStyle w:val="aa"/>
        <w:spacing w:before="0" w:beforeAutospacing="0" w:after="0" w:afterAutospacing="0"/>
        <w:ind w:firstLine="709"/>
        <w:rPr>
          <w:sz w:val="18"/>
          <w:szCs w:val="18"/>
        </w:rPr>
      </w:pPr>
      <w:r w:rsidRPr="00695F9A">
        <w:rPr>
          <w:sz w:val="18"/>
          <w:szCs w:val="18"/>
        </w:rPr>
        <w:t>Модуль htscan позволяет анализировать пути прохождения данных и управляющие цепи аналогично анализу в синхронных схемах. Модуль htremodel подготавливает файлы для программ автоматической генерации тестовых воздействий (ATPG files) после размещения элементов на кристалле (placement and routing), как показано на рис. 6. Такие программы производят анализ тестового покрытия и локализуют все найденные ошибки. В модуле htpost происходит генерация файлов с ограничениями в формате SDC (Synopsys Design Constraint) и внутреннем формате HCF (Handshake Constraint Format). Возможно преобразование форматов файла ограничений при помощи TCL-скриптов.</w:t>
      </w:r>
    </w:p>
    <w:p w:rsidR="0077516B" w:rsidRPr="00695F9A" w:rsidRDefault="0077516B" w:rsidP="0077516B">
      <w:pPr>
        <w:pStyle w:val="aa"/>
        <w:spacing w:before="0" w:beforeAutospacing="0" w:after="0" w:afterAutospacing="0"/>
        <w:ind w:firstLine="709"/>
        <w:rPr>
          <w:sz w:val="18"/>
          <w:szCs w:val="18"/>
        </w:rPr>
      </w:pPr>
      <w:r w:rsidRPr="00695F9A">
        <w:rPr>
          <w:sz w:val="18"/>
          <w:szCs w:val="18"/>
        </w:rPr>
        <w:t>Проектирование на физическом уровне</w:t>
      </w:r>
    </w:p>
    <w:p w:rsidR="0077516B" w:rsidRPr="00695F9A" w:rsidRDefault="0077516B" w:rsidP="0077516B">
      <w:pPr>
        <w:pStyle w:val="aa"/>
        <w:spacing w:before="0" w:beforeAutospacing="0" w:after="0" w:afterAutospacing="0"/>
        <w:ind w:firstLine="709"/>
        <w:rPr>
          <w:sz w:val="18"/>
          <w:szCs w:val="18"/>
        </w:rPr>
      </w:pPr>
      <w:r w:rsidRPr="00695F9A">
        <w:rPr>
          <w:sz w:val="18"/>
          <w:szCs w:val="18"/>
        </w:rPr>
        <w:t>В процессе проектирования на физическом уровне (layout) используются стандартные САПР, файлы ограничений и управляющие скрипты.</w:t>
      </w:r>
    </w:p>
    <w:p w:rsidR="0077516B" w:rsidRPr="00695F9A" w:rsidRDefault="0077516B" w:rsidP="0077516B">
      <w:pPr>
        <w:pStyle w:val="aa"/>
        <w:spacing w:before="0" w:beforeAutospacing="0" w:after="0" w:afterAutospacing="0"/>
        <w:ind w:firstLine="709"/>
        <w:rPr>
          <w:sz w:val="18"/>
          <w:szCs w:val="18"/>
        </w:rPr>
      </w:pPr>
      <w:r w:rsidRPr="00695F9A">
        <w:rPr>
          <w:sz w:val="18"/>
          <w:szCs w:val="18"/>
        </w:rPr>
        <w:t>Верификация</w:t>
      </w:r>
    </w:p>
    <w:p w:rsidR="0077516B" w:rsidRPr="00695F9A" w:rsidRDefault="0077516B" w:rsidP="0077516B">
      <w:pPr>
        <w:pStyle w:val="aa"/>
        <w:spacing w:before="0" w:beforeAutospacing="0" w:after="0" w:afterAutospacing="0"/>
        <w:ind w:firstLine="709"/>
        <w:rPr>
          <w:sz w:val="18"/>
          <w:szCs w:val="18"/>
        </w:rPr>
      </w:pPr>
      <w:r w:rsidRPr="00695F9A">
        <w:rPr>
          <w:sz w:val="18"/>
          <w:szCs w:val="18"/>
        </w:rPr>
        <w:t>Верификация работы схемы поддерживается на всех уровнях проектирования — от создания структурного Verilog-описания в модуле htmap до генерации списка соединений после размещения элементов в кристалле (post-layout netlist). Также имеется возможность проверки на эквивалентность схемы, реализованной на основе различных технологий производства микросхем.</w:t>
      </w:r>
    </w:p>
    <w:p w:rsidR="0077516B" w:rsidRPr="00695F9A" w:rsidRDefault="00084732" w:rsidP="0077516B">
      <w:pPr>
        <w:pStyle w:val="aa"/>
        <w:spacing w:before="0" w:beforeAutospacing="0" w:after="0" w:afterAutospacing="0"/>
        <w:ind w:firstLine="709"/>
        <w:rPr>
          <w:sz w:val="18"/>
          <w:szCs w:val="18"/>
        </w:rPr>
      </w:pPr>
      <w:r w:rsidRPr="00695F9A">
        <w:rPr>
          <w:sz w:val="18"/>
          <w:szCs w:val="18"/>
        </w:rPr>
        <w:t xml:space="preserve">Создание </w:t>
      </w:r>
      <w:r w:rsidR="0077516B" w:rsidRPr="00695F9A">
        <w:rPr>
          <w:sz w:val="18"/>
          <w:szCs w:val="18"/>
        </w:rPr>
        <w:t xml:space="preserve">при помощи существующих </w:t>
      </w:r>
      <w:r w:rsidRPr="00695F9A">
        <w:rPr>
          <w:sz w:val="18"/>
          <w:szCs w:val="18"/>
        </w:rPr>
        <w:t xml:space="preserve">САПР </w:t>
      </w:r>
      <w:r w:rsidR="0077516B" w:rsidRPr="00695F9A">
        <w:rPr>
          <w:sz w:val="18"/>
          <w:szCs w:val="18"/>
        </w:rPr>
        <w:t>для синхронных схем</w:t>
      </w:r>
    </w:p>
    <w:p w:rsidR="0077516B" w:rsidRPr="00695F9A" w:rsidRDefault="0077516B" w:rsidP="0077516B">
      <w:pPr>
        <w:pStyle w:val="aa"/>
        <w:spacing w:before="0" w:beforeAutospacing="0" w:after="0" w:afterAutospacing="0"/>
        <w:ind w:firstLine="709"/>
        <w:rPr>
          <w:sz w:val="18"/>
          <w:szCs w:val="18"/>
        </w:rPr>
      </w:pPr>
      <w:r w:rsidRPr="00695F9A">
        <w:rPr>
          <w:sz w:val="18"/>
          <w:szCs w:val="18"/>
        </w:rPr>
        <w:t>Второй метод создания ССС использует NCL-логику (Null Convention Logic), разработанную специалистам</w:t>
      </w:r>
      <w:r w:rsidR="00084732" w:rsidRPr="00695F9A">
        <w:rPr>
          <w:sz w:val="18"/>
          <w:szCs w:val="18"/>
        </w:rPr>
        <w:t>и компании Theseus Research [2]</w:t>
      </w:r>
      <w:r w:rsidRPr="00695F9A">
        <w:rPr>
          <w:sz w:val="18"/>
          <w:szCs w:val="18"/>
        </w:rPr>
        <w:t>.</w:t>
      </w:r>
    </w:p>
    <w:p w:rsidR="0077516B" w:rsidRPr="00695F9A" w:rsidRDefault="00084732" w:rsidP="0077516B">
      <w:pPr>
        <w:pStyle w:val="aa"/>
        <w:spacing w:before="0" w:beforeAutospacing="0" w:after="0" w:afterAutospacing="0"/>
        <w:ind w:firstLine="709"/>
        <w:rPr>
          <w:sz w:val="18"/>
          <w:szCs w:val="18"/>
        </w:rPr>
      </w:pPr>
      <w:r w:rsidRPr="00695F9A">
        <w:rPr>
          <w:sz w:val="18"/>
          <w:szCs w:val="18"/>
        </w:rPr>
        <w:t>Суть метода</w:t>
      </w:r>
      <w:r w:rsidR="0077516B" w:rsidRPr="00695F9A">
        <w:rPr>
          <w:sz w:val="18"/>
          <w:szCs w:val="18"/>
        </w:rPr>
        <w:t xml:space="preserve"> заключается в следующем: разработчик проектирует схему в строго самосинхронном NCL-базисе с использованием пороговых элементов с гистерезисом. Для функций 4 и менее переменных таких элементов 27, и они составляют базис для проектирования. Каждый такой</w:t>
      </w:r>
      <w:r w:rsidRPr="00695F9A">
        <w:rPr>
          <w:sz w:val="18"/>
          <w:szCs w:val="18"/>
        </w:rPr>
        <w:t xml:space="preserve"> </w:t>
      </w:r>
      <w:r w:rsidR="0077516B" w:rsidRPr="00695F9A">
        <w:rPr>
          <w:sz w:val="18"/>
          <w:szCs w:val="18"/>
        </w:rPr>
        <w:t>элемент имеет функцию установки set, например, для двухвходового элемента TH12 функция set определяется выражением A+B, где A и B — сигналы на входах, а set — функция установки логической «1» на выходе элемента TH12. Создается библиотека из 27 базовых элементов на основании описания функции set. Например, описание элемента TH12 на VHDL имеет следующий вид:</w:t>
      </w:r>
      <w:r w:rsidRPr="00695F9A">
        <w:rPr>
          <w:sz w:val="18"/>
          <w:szCs w:val="18"/>
        </w:rPr>
        <w:t xml:space="preserve"> </w:t>
      </w:r>
    </w:p>
    <w:p w:rsidR="0077516B" w:rsidRPr="00695F9A" w:rsidRDefault="0077516B" w:rsidP="0077516B">
      <w:pPr>
        <w:pStyle w:val="aa"/>
        <w:spacing w:before="0" w:beforeAutospacing="0" w:after="0" w:afterAutospacing="0"/>
        <w:ind w:firstLine="709"/>
        <w:rPr>
          <w:sz w:val="18"/>
          <w:szCs w:val="18"/>
        </w:rPr>
      </w:pPr>
      <w:r w:rsidRPr="00695F9A">
        <w:rPr>
          <w:sz w:val="18"/>
          <w:szCs w:val="18"/>
        </w:rPr>
        <w:t>Проектировщик выделяет комбинационную часть схемы, как показано на рис. 1, и описывает ее в таком базисе. Далее при помощи библиотеки из 27 базовых элементов и синтезатора схем (например, Design Compiler от Synopsys) создается RTL-описание в технологическом базисе (например, на двухвходовых элементах И-НЕ) и производится оптимизация схемы. Следующим этапом является представление схемы, описанной в технологическом базисе, в виде NCL-элементов с использованием парафазного кодирования сигналов и библиотеки NCL-элементов, описывающих базовые функции (И, ИЛИ, НЕ, ИСКЛЮЧАЮЩЕЕ-ИЛИ) (см. рис. 8 в КиТ № 10 '2009, стр. 105).</w:t>
      </w:r>
    </w:p>
    <w:p w:rsidR="0077516B" w:rsidRPr="00695F9A" w:rsidRDefault="0077516B" w:rsidP="0077516B">
      <w:pPr>
        <w:pStyle w:val="aa"/>
        <w:spacing w:before="0" w:beforeAutospacing="0" w:after="0" w:afterAutospacing="0"/>
        <w:ind w:firstLine="709"/>
        <w:rPr>
          <w:sz w:val="18"/>
          <w:szCs w:val="18"/>
        </w:rPr>
      </w:pPr>
      <w:r w:rsidRPr="00695F9A">
        <w:rPr>
          <w:sz w:val="18"/>
          <w:szCs w:val="18"/>
        </w:rPr>
        <w:t>Окончательным этапом является синтез схемы с использованием парафазного представления сигналов. Итоговый список соединений, полученный таким образом, содержит только элементы TH22, TH34w22 и TH24w2, соединенные между собой.</w:t>
      </w:r>
    </w:p>
    <w:p w:rsidR="0077516B" w:rsidRPr="00695F9A" w:rsidRDefault="0077516B" w:rsidP="0077516B">
      <w:pPr>
        <w:pStyle w:val="aa"/>
        <w:spacing w:before="0" w:beforeAutospacing="0" w:after="0" w:afterAutospacing="0"/>
        <w:ind w:firstLine="709"/>
        <w:rPr>
          <w:sz w:val="18"/>
          <w:szCs w:val="18"/>
        </w:rPr>
      </w:pPr>
      <w:r w:rsidRPr="00695F9A">
        <w:rPr>
          <w:sz w:val="18"/>
          <w:szCs w:val="18"/>
        </w:rPr>
        <w:t>Такой метод синтеза ССС позволяет разработчику использовать привычные ему САПР для синтеза, и нет необходимости изучать и покупать дополнительное программное обеспечен</w:t>
      </w:r>
      <w:r w:rsidR="00084732" w:rsidRPr="00695F9A">
        <w:rPr>
          <w:sz w:val="18"/>
          <w:szCs w:val="18"/>
        </w:rPr>
        <w:t>ие для проектирования строго са</w:t>
      </w:r>
      <w:r w:rsidRPr="00695F9A">
        <w:rPr>
          <w:sz w:val="18"/>
          <w:szCs w:val="18"/>
        </w:rPr>
        <w:t>мосинхронных схем.</w:t>
      </w:r>
    </w:p>
    <w:p w:rsidR="00084732" w:rsidRPr="00695F9A" w:rsidRDefault="00084732" w:rsidP="002732B7">
      <w:pPr>
        <w:ind w:firstLine="709"/>
        <w:rPr>
          <w:b/>
          <w:sz w:val="18"/>
          <w:szCs w:val="18"/>
        </w:rPr>
      </w:pPr>
    </w:p>
    <w:p w:rsidR="001D1D65" w:rsidRPr="00695F9A" w:rsidRDefault="001D1D65" w:rsidP="002732B7">
      <w:pPr>
        <w:ind w:firstLine="709"/>
        <w:rPr>
          <w:b/>
          <w:sz w:val="18"/>
          <w:szCs w:val="18"/>
        </w:rPr>
      </w:pPr>
    </w:p>
    <w:p w:rsidR="00065648" w:rsidRPr="00695F9A" w:rsidRDefault="00065648" w:rsidP="002732B7">
      <w:pPr>
        <w:ind w:firstLine="709"/>
        <w:rPr>
          <w:b/>
          <w:sz w:val="18"/>
          <w:szCs w:val="18"/>
        </w:rPr>
      </w:pPr>
      <w:r w:rsidRPr="00695F9A">
        <w:rPr>
          <w:b/>
          <w:sz w:val="18"/>
          <w:szCs w:val="18"/>
        </w:rPr>
        <w:t xml:space="preserve">2.2 </w:t>
      </w:r>
      <w:r w:rsidR="001D1D65" w:rsidRPr="00695F9A">
        <w:rPr>
          <w:b/>
          <w:sz w:val="18"/>
          <w:szCs w:val="18"/>
        </w:rPr>
        <w:t>Варианты описания цифровой логики</w:t>
      </w:r>
    </w:p>
    <w:p w:rsidR="001D1D65" w:rsidRPr="00695F9A" w:rsidRDefault="001D1D65" w:rsidP="001D1D65">
      <w:pPr>
        <w:ind w:firstLine="709"/>
        <w:rPr>
          <w:sz w:val="18"/>
          <w:szCs w:val="18"/>
        </w:rPr>
      </w:pPr>
      <w:r w:rsidRPr="00695F9A">
        <w:rPr>
          <w:sz w:val="18"/>
          <w:szCs w:val="18"/>
        </w:rPr>
        <w:t>Задачи, решаемые при разработке логических схем цифровых устройств можно разделить на две категории:</w:t>
      </w:r>
    </w:p>
    <w:p w:rsidR="001D1D65" w:rsidRPr="00695F9A" w:rsidRDefault="001D1D65" w:rsidP="001D1D65">
      <w:pPr>
        <w:ind w:firstLine="709"/>
        <w:rPr>
          <w:sz w:val="18"/>
          <w:szCs w:val="18"/>
        </w:rPr>
      </w:pPr>
      <w:r w:rsidRPr="00695F9A">
        <w:rPr>
          <w:sz w:val="18"/>
          <w:szCs w:val="18"/>
        </w:rPr>
        <w:t>- синтеза,</w:t>
      </w:r>
    </w:p>
    <w:p w:rsidR="001D1D65" w:rsidRPr="00695F9A" w:rsidRDefault="001D1D65" w:rsidP="001D1D65">
      <w:pPr>
        <w:ind w:firstLine="709"/>
        <w:rPr>
          <w:sz w:val="18"/>
          <w:szCs w:val="18"/>
        </w:rPr>
      </w:pPr>
      <w:r w:rsidRPr="00695F9A">
        <w:rPr>
          <w:sz w:val="18"/>
          <w:szCs w:val="18"/>
        </w:rPr>
        <w:t>- анализа.</w:t>
      </w:r>
    </w:p>
    <w:p w:rsidR="001D1D65" w:rsidRPr="00695F9A" w:rsidRDefault="001D1D65" w:rsidP="001D1D65">
      <w:pPr>
        <w:ind w:firstLine="709"/>
        <w:rPr>
          <w:sz w:val="18"/>
          <w:szCs w:val="18"/>
        </w:rPr>
      </w:pPr>
      <w:r w:rsidRPr="00695F9A">
        <w:rPr>
          <w:sz w:val="18"/>
          <w:szCs w:val="18"/>
        </w:rPr>
        <w:t>Синтез – это процесс построения устройства по заданному описанию с использованием того или иного математического аппарата.</w:t>
      </w:r>
    </w:p>
    <w:p w:rsidR="001D1D65" w:rsidRPr="00695F9A" w:rsidRDefault="001D1D65" w:rsidP="001D1D65">
      <w:pPr>
        <w:ind w:firstLine="709"/>
        <w:rPr>
          <w:sz w:val="18"/>
          <w:szCs w:val="18"/>
        </w:rPr>
      </w:pPr>
      <w:r w:rsidRPr="00695F9A">
        <w:rPr>
          <w:sz w:val="18"/>
          <w:szCs w:val="18"/>
        </w:rPr>
        <w:t>Анализ задача обратная синтезу.</w:t>
      </w:r>
    </w:p>
    <w:p w:rsidR="001D1D65" w:rsidRPr="00695F9A" w:rsidRDefault="001D1D65" w:rsidP="001D1D65">
      <w:pPr>
        <w:ind w:firstLine="709"/>
        <w:rPr>
          <w:sz w:val="18"/>
          <w:szCs w:val="18"/>
        </w:rPr>
      </w:pPr>
      <w:r w:rsidRPr="00695F9A">
        <w:rPr>
          <w:sz w:val="18"/>
          <w:szCs w:val="18"/>
        </w:rPr>
        <w:t>Модель цифрового устройства, отражающая его свойства по переработке сигналов, называется цифровым или дискретным автоматом. Существуют </w:t>
      </w:r>
      <w:r w:rsidRPr="00695F9A">
        <w:rPr>
          <w:i/>
          <w:iCs/>
          <w:sz w:val="18"/>
          <w:szCs w:val="18"/>
        </w:rPr>
        <w:t>комбинационные цифровые автоматы,</w:t>
      </w:r>
      <w:r w:rsidRPr="00695F9A">
        <w:rPr>
          <w:sz w:val="18"/>
          <w:szCs w:val="18"/>
        </w:rPr>
        <w:t> у которых выходные сигналы зависят лишь от текущего набора входных сигналов и </w:t>
      </w:r>
      <w:r w:rsidRPr="00695F9A">
        <w:rPr>
          <w:i/>
          <w:iCs/>
          <w:sz w:val="18"/>
          <w:szCs w:val="18"/>
        </w:rPr>
        <w:t>последовательностные цифровые автоматы</w:t>
      </w:r>
      <w:r w:rsidRPr="00695F9A">
        <w:rPr>
          <w:sz w:val="18"/>
          <w:szCs w:val="18"/>
        </w:rPr>
        <w:t xml:space="preserve"> (автоматы с памятью) у которых набор выходных сигналов зависит </w:t>
      </w:r>
      <w:r w:rsidRPr="00695F9A">
        <w:rPr>
          <w:sz w:val="18"/>
          <w:szCs w:val="18"/>
        </w:rPr>
        <w:lastRenderedPageBreak/>
        <w:t>не только от входного набора, но и от предшествующего по времени внутреннего состояния автомата и набора выходных сигналов.</w:t>
      </w:r>
    </w:p>
    <w:p w:rsidR="001D1D65" w:rsidRPr="00695F9A" w:rsidRDefault="001D1D65" w:rsidP="001D1D65">
      <w:pPr>
        <w:ind w:firstLine="709"/>
        <w:rPr>
          <w:sz w:val="18"/>
          <w:szCs w:val="18"/>
        </w:rPr>
      </w:pPr>
      <w:r w:rsidRPr="00695F9A">
        <w:rPr>
          <w:sz w:val="18"/>
          <w:szCs w:val="18"/>
        </w:rPr>
        <w:t>В общем случае,</w:t>
      </w:r>
      <w:r w:rsidR="00097646">
        <w:rPr>
          <w:sz w:val="18"/>
          <w:szCs w:val="18"/>
        </w:rPr>
        <w:t xml:space="preserve"> модель цифрового автомата (рисунок 2.</w:t>
      </w:r>
      <w:r w:rsidRPr="00695F9A">
        <w:rPr>
          <w:sz w:val="18"/>
          <w:szCs w:val="18"/>
        </w:rPr>
        <w:t>2) представляет собой многополюсный черный ящик с </w:t>
      </w:r>
      <w:r w:rsidRPr="00695F9A">
        <w:rPr>
          <w:i/>
          <w:iCs/>
          <w:sz w:val="18"/>
          <w:szCs w:val="18"/>
        </w:rPr>
        <w:t>n</w:t>
      </w:r>
      <w:r w:rsidRPr="00695F9A">
        <w:rPr>
          <w:sz w:val="18"/>
          <w:szCs w:val="18"/>
        </w:rPr>
        <w:t> входами и </w:t>
      </w:r>
      <w:r w:rsidRPr="00695F9A">
        <w:rPr>
          <w:i/>
          <w:iCs/>
          <w:sz w:val="18"/>
          <w:szCs w:val="18"/>
        </w:rPr>
        <w:t>m</w:t>
      </w:r>
      <w:r w:rsidRPr="00695F9A">
        <w:rPr>
          <w:sz w:val="18"/>
          <w:szCs w:val="18"/>
        </w:rPr>
        <w:t> выходами. Состояние автомата определяется состояниями сигналов на его входах и выходах. Совокупность входных и выходных переменных Х и Y образуют входное и выходное слово автомата, соответственно.</w:t>
      </w:r>
    </w:p>
    <w:p w:rsidR="001D1D65" w:rsidRPr="00695F9A" w:rsidRDefault="001D1D65" w:rsidP="001D1D65">
      <w:pPr>
        <w:ind w:firstLine="709"/>
        <w:rPr>
          <w:sz w:val="18"/>
          <w:szCs w:val="18"/>
        </w:rPr>
      </w:pPr>
    </w:p>
    <w:p w:rsidR="001D1D65" w:rsidRPr="00695F9A" w:rsidRDefault="001D1D65" w:rsidP="001D1D65">
      <w:pPr>
        <w:ind w:firstLine="709"/>
        <w:jc w:val="center"/>
        <w:rPr>
          <w:sz w:val="18"/>
          <w:szCs w:val="18"/>
        </w:rPr>
      </w:pPr>
      <w:r w:rsidRPr="00695F9A">
        <w:rPr>
          <w:noProof/>
          <w:sz w:val="18"/>
          <w:szCs w:val="18"/>
        </w:rPr>
        <w:drawing>
          <wp:inline distT="0" distB="0" distL="0" distR="0">
            <wp:extent cx="3324225" cy="914400"/>
            <wp:effectExtent l="19050" t="0" r="9525" b="0"/>
            <wp:docPr id="161" name="Рисунок 161" descr="http://ok-t.ru/studopediaru/baza3/919970217729.files/image1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http://ok-t.ru/studopediaru/baza3/919970217729.files/image155.jpg"/>
                    <pic:cNvPicPr>
                      <a:picLocks noChangeAspect="1" noChangeArrowheads="1"/>
                    </pic:cNvPicPr>
                  </pic:nvPicPr>
                  <pic:blipFill>
                    <a:blip r:embed="rId8" cstate="print"/>
                    <a:srcRect/>
                    <a:stretch>
                      <a:fillRect/>
                    </a:stretch>
                  </pic:blipFill>
                  <pic:spPr bwMode="auto">
                    <a:xfrm>
                      <a:off x="0" y="0"/>
                      <a:ext cx="3324225" cy="914400"/>
                    </a:xfrm>
                    <a:prstGeom prst="rect">
                      <a:avLst/>
                    </a:prstGeom>
                    <a:noFill/>
                    <a:ln w="9525">
                      <a:noFill/>
                      <a:miter lim="800000"/>
                      <a:headEnd/>
                      <a:tailEnd/>
                    </a:ln>
                  </pic:spPr>
                </pic:pic>
              </a:graphicData>
            </a:graphic>
          </wp:inline>
        </w:drawing>
      </w:r>
    </w:p>
    <w:p w:rsidR="001D1D65" w:rsidRPr="00695F9A" w:rsidRDefault="001D1D65" w:rsidP="001D1D65">
      <w:pPr>
        <w:ind w:firstLine="709"/>
        <w:jc w:val="center"/>
        <w:rPr>
          <w:sz w:val="18"/>
          <w:szCs w:val="18"/>
        </w:rPr>
      </w:pPr>
      <w:r w:rsidRPr="00695F9A">
        <w:rPr>
          <w:sz w:val="18"/>
          <w:szCs w:val="18"/>
        </w:rPr>
        <w:t>Рисунок 2.2</w:t>
      </w:r>
      <w:r w:rsidR="00097646">
        <w:rPr>
          <w:sz w:val="18"/>
          <w:szCs w:val="18"/>
        </w:rPr>
        <w:t xml:space="preserve"> -</w:t>
      </w:r>
      <w:r w:rsidRPr="00695F9A">
        <w:rPr>
          <w:sz w:val="18"/>
          <w:szCs w:val="18"/>
        </w:rPr>
        <w:t xml:space="preserve"> Схема представления цифрового автомата в виде многополюсника</w:t>
      </w:r>
    </w:p>
    <w:p w:rsidR="001D1D65" w:rsidRPr="00695F9A" w:rsidRDefault="001D1D65" w:rsidP="001D1D65">
      <w:pPr>
        <w:ind w:firstLine="709"/>
        <w:jc w:val="center"/>
        <w:rPr>
          <w:sz w:val="18"/>
          <w:szCs w:val="18"/>
        </w:rPr>
      </w:pPr>
    </w:p>
    <w:p w:rsidR="001D1D65" w:rsidRPr="00695F9A" w:rsidRDefault="001D1D65" w:rsidP="001D1D65">
      <w:pPr>
        <w:ind w:firstLine="709"/>
        <w:rPr>
          <w:sz w:val="18"/>
          <w:szCs w:val="18"/>
        </w:rPr>
      </w:pPr>
      <w:r w:rsidRPr="00695F9A">
        <w:rPr>
          <w:sz w:val="18"/>
          <w:szCs w:val="18"/>
        </w:rPr>
        <w:t>Различные значения входных переменных образуют алфавит (т.к. алфавит входных и выходных переменных един, в дальнейшем будет рассматриваться только один алфавит). В цифровой технике алфавит входного (выходного) слова содержит два значения (две буквы) "1" и "0". Каждое слово - набор переменных на входе или на выходе автомата, отличается от другого слова хотя бы одной буквой. Каждая буква слова поставлена в соответствие с номером входа (выхода). Зависимость выходных переменных Y</w:t>
      </w:r>
      <w:r w:rsidRPr="00695F9A">
        <w:rPr>
          <w:noProof/>
          <w:sz w:val="18"/>
          <w:szCs w:val="18"/>
        </w:rPr>
        <w:drawing>
          <wp:inline distT="0" distB="0" distL="0" distR="0">
            <wp:extent cx="161925" cy="333375"/>
            <wp:effectExtent l="0" t="0" r="9525" b="0"/>
            <wp:docPr id="162" name="Рисунок 162" descr="http://ok-t.ru/studopediaru/baza3/919970217729.files/image1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http://ok-t.ru/studopediaru/baza3/919970217729.files/image157.gif"/>
                    <pic:cNvPicPr>
                      <a:picLocks noChangeAspect="1" noChangeArrowheads="1"/>
                    </pic:cNvPicPr>
                  </pic:nvPicPr>
                  <pic:blipFill>
                    <a:blip r:embed="rId9" cstate="print"/>
                    <a:srcRect/>
                    <a:stretch>
                      <a:fillRect/>
                    </a:stretch>
                  </pic:blipFill>
                  <pic:spPr bwMode="auto">
                    <a:xfrm>
                      <a:off x="0" y="0"/>
                      <a:ext cx="161925" cy="333375"/>
                    </a:xfrm>
                    <a:prstGeom prst="rect">
                      <a:avLst/>
                    </a:prstGeom>
                    <a:noFill/>
                    <a:ln w="9525">
                      <a:noFill/>
                      <a:miter lim="800000"/>
                      <a:headEnd/>
                      <a:tailEnd/>
                    </a:ln>
                  </pic:spPr>
                </pic:pic>
              </a:graphicData>
            </a:graphic>
          </wp:inline>
        </w:drawing>
      </w:r>
      <w:r w:rsidRPr="00695F9A">
        <w:rPr>
          <w:sz w:val="18"/>
          <w:szCs w:val="18"/>
        </w:rPr>
        <w:t>,…,Y</w:t>
      </w:r>
      <w:r w:rsidRPr="00695F9A">
        <w:rPr>
          <w:noProof/>
          <w:sz w:val="18"/>
          <w:szCs w:val="18"/>
        </w:rPr>
        <w:drawing>
          <wp:inline distT="0" distB="0" distL="0" distR="0">
            <wp:extent cx="142875" cy="314325"/>
            <wp:effectExtent l="0" t="0" r="0" b="0"/>
            <wp:docPr id="163" name="Рисунок 163" descr="http://ok-t.ru/studopediaru/baza3/919970217729.files/image1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http://ok-t.ru/studopediaru/baza3/919970217729.files/image159.gif"/>
                    <pic:cNvPicPr>
                      <a:picLocks noChangeAspect="1" noChangeArrowheads="1"/>
                    </pic:cNvPicPr>
                  </pic:nvPicPr>
                  <pic:blipFill>
                    <a:blip r:embed="rId10" cstate="print"/>
                    <a:srcRect/>
                    <a:stretch>
                      <a:fillRect/>
                    </a:stretch>
                  </pic:blipFill>
                  <pic:spPr bwMode="auto">
                    <a:xfrm>
                      <a:off x="0" y="0"/>
                      <a:ext cx="142875" cy="314325"/>
                    </a:xfrm>
                    <a:prstGeom prst="rect">
                      <a:avLst/>
                    </a:prstGeom>
                    <a:noFill/>
                    <a:ln w="9525">
                      <a:noFill/>
                      <a:miter lim="800000"/>
                      <a:headEnd/>
                      <a:tailEnd/>
                    </a:ln>
                  </pic:spPr>
                </pic:pic>
              </a:graphicData>
            </a:graphic>
          </wp:inline>
        </w:drawing>
      </w:r>
      <w:r w:rsidRPr="00695F9A">
        <w:rPr>
          <w:sz w:val="18"/>
          <w:szCs w:val="18"/>
        </w:rPr>
        <w:t>, Y</w:t>
      </w:r>
      <w:r w:rsidRPr="00695F9A">
        <w:rPr>
          <w:noProof/>
          <w:sz w:val="18"/>
          <w:szCs w:val="18"/>
        </w:rPr>
        <w:drawing>
          <wp:inline distT="0" distB="0" distL="0" distR="0">
            <wp:extent cx="114300" cy="314325"/>
            <wp:effectExtent l="19050" t="0" r="0" b="0"/>
            <wp:docPr id="164" name="Рисунок 164" descr="http://ok-t.ru/studopediaru/baza3/919970217729.files/image1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http://ok-t.ru/studopediaru/baza3/919970217729.files/image161.gif"/>
                    <pic:cNvPicPr>
                      <a:picLocks noChangeAspect="1" noChangeArrowheads="1"/>
                    </pic:cNvPicPr>
                  </pic:nvPicPr>
                  <pic:blipFill>
                    <a:blip r:embed="rId11" cstate="print"/>
                    <a:srcRect/>
                    <a:stretch>
                      <a:fillRect/>
                    </a:stretch>
                  </pic:blipFill>
                  <pic:spPr bwMode="auto">
                    <a:xfrm>
                      <a:off x="0" y="0"/>
                      <a:ext cx="114300" cy="314325"/>
                    </a:xfrm>
                    <a:prstGeom prst="rect">
                      <a:avLst/>
                    </a:prstGeom>
                    <a:noFill/>
                    <a:ln w="9525">
                      <a:noFill/>
                      <a:miter lim="800000"/>
                      <a:headEnd/>
                      <a:tailEnd/>
                    </a:ln>
                  </pic:spPr>
                </pic:pic>
              </a:graphicData>
            </a:graphic>
          </wp:inline>
        </w:drawing>
      </w:r>
      <w:r w:rsidRPr="00695F9A">
        <w:rPr>
          <w:sz w:val="18"/>
          <w:szCs w:val="18"/>
        </w:rPr>
        <w:t>выраженная через совокупность входных переменных X</w:t>
      </w:r>
      <w:r w:rsidRPr="00695F9A">
        <w:rPr>
          <w:noProof/>
          <w:sz w:val="18"/>
          <w:szCs w:val="18"/>
        </w:rPr>
        <w:drawing>
          <wp:inline distT="0" distB="0" distL="0" distR="0">
            <wp:extent cx="142875" cy="333375"/>
            <wp:effectExtent l="0" t="0" r="0" b="0"/>
            <wp:docPr id="165" name="Рисунок 165" descr="http://ok-t.ru/studopediaru/baza3/919970217729.files/image1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http://ok-t.ru/studopediaru/baza3/919970217729.files/image163.gif"/>
                    <pic:cNvPicPr>
                      <a:picLocks noChangeAspect="1" noChangeArrowheads="1"/>
                    </pic:cNvPicPr>
                  </pic:nvPicPr>
                  <pic:blipFill>
                    <a:blip r:embed="rId12" cstate="print"/>
                    <a:srcRect/>
                    <a:stretch>
                      <a:fillRect/>
                    </a:stretch>
                  </pic:blipFill>
                  <pic:spPr bwMode="auto">
                    <a:xfrm>
                      <a:off x="0" y="0"/>
                      <a:ext cx="142875" cy="333375"/>
                    </a:xfrm>
                    <a:prstGeom prst="rect">
                      <a:avLst/>
                    </a:prstGeom>
                    <a:noFill/>
                    <a:ln w="9525">
                      <a:noFill/>
                      <a:miter lim="800000"/>
                      <a:headEnd/>
                      <a:tailEnd/>
                    </a:ln>
                  </pic:spPr>
                </pic:pic>
              </a:graphicData>
            </a:graphic>
          </wp:inline>
        </w:drawing>
      </w:r>
      <w:r w:rsidRPr="00695F9A">
        <w:rPr>
          <w:sz w:val="18"/>
          <w:szCs w:val="18"/>
        </w:rPr>
        <w:t>,…,X</w:t>
      </w:r>
      <w:r w:rsidRPr="00695F9A">
        <w:rPr>
          <w:noProof/>
          <w:sz w:val="18"/>
          <w:szCs w:val="18"/>
        </w:rPr>
        <w:drawing>
          <wp:inline distT="0" distB="0" distL="0" distR="0">
            <wp:extent cx="152400" cy="304800"/>
            <wp:effectExtent l="0" t="0" r="0" b="0"/>
            <wp:docPr id="166" name="Рисунок 166" descr="http://ok-t.ru/studopediaru/baza3/919970217729.files/image1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http://ok-t.ru/studopediaru/baza3/919970217729.files/image165.gif"/>
                    <pic:cNvPicPr>
                      <a:picLocks noChangeAspect="1" noChangeArrowheads="1"/>
                    </pic:cNvPicPr>
                  </pic:nvPicPr>
                  <pic:blipFill>
                    <a:blip r:embed="rId13" cstate="print"/>
                    <a:srcRect/>
                    <a:stretch>
                      <a:fillRect/>
                    </a:stretch>
                  </pic:blipFill>
                  <pic:spPr bwMode="auto">
                    <a:xfrm>
                      <a:off x="0" y="0"/>
                      <a:ext cx="152400" cy="304800"/>
                    </a:xfrm>
                    <a:prstGeom prst="rect">
                      <a:avLst/>
                    </a:prstGeom>
                    <a:noFill/>
                    <a:ln w="9525">
                      <a:noFill/>
                      <a:miter lim="800000"/>
                      <a:headEnd/>
                      <a:tailEnd/>
                    </a:ln>
                  </pic:spPr>
                </pic:pic>
              </a:graphicData>
            </a:graphic>
          </wp:inline>
        </w:drawing>
      </w:r>
      <w:r w:rsidRPr="00695F9A">
        <w:rPr>
          <w:sz w:val="18"/>
          <w:szCs w:val="18"/>
        </w:rPr>
        <w:t>,X</w:t>
      </w:r>
      <w:r w:rsidRPr="00695F9A">
        <w:rPr>
          <w:noProof/>
          <w:sz w:val="18"/>
          <w:szCs w:val="18"/>
        </w:rPr>
        <w:drawing>
          <wp:inline distT="0" distB="0" distL="0" distR="0">
            <wp:extent cx="114300" cy="314325"/>
            <wp:effectExtent l="19050" t="0" r="0" b="0"/>
            <wp:docPr id="167" name="Рисунок 167" descr="http://ok-t.ru/studopediaru/baza3/919970217729.files/image1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http://ok-t.ru/studopediaru/baza3/919970217729.files/image161.gif"/>
                    <pic:cNvPicPr>
                      <a:picLocks noChangeAspect="1" noChangeArrowheads="1"/>
                    </pic:cNvPicPr>
                  </pic:nvPicPr>
                  <pic:blipFill>
                    <a:blip r:embed="rId11" cstate="print"/>
                    <a:srcRect/>
                    <a:stretch>
                      <a:fillRect/>
                    </a:stretch>
                  </pic:blipFill>
                  <pic:spPr bwMode="auto">
                    <a:xfrm>
                      <a:off x="0" y="0"/>
                      <a:ext cx="114300" cy="314325"/>
                    </a:xfrm>
                    <a:prstGeom prst="rect">
                      <a:avLst/>
                    </a:prstGeom>
                    <a:noFill/>
                    <a:ln w="9525">
                      <a:noFill/>
                      <a:miter lim="800000"/>
                      <a:headEnd/>
                      <a:tailEnd/>
                    </a:ln>
                  </pic:spPr>
                </pic:pic>
              </a:graphicData>
            </a:graphic>
          </wp:inline>
        </w:drawing>
      </w:r>
      <w:r w:rsidRPr="00695F9A">
        <w:rPr>
          <w:sz w:val="18"/>
          <w:szCs w:val="18"/>
        </w:rPr>
        <w:t>с помощью алгебры логики, носит название функции алгебры логики. Для n-разрядного двоичного кода X</w:t>
      </w:r>
      <w:r w:rsidRPr="00695F9A">
        <w:rPr>
          <w:noProof/>
          <w:sz w:val="18"/>
          <w:szCs w:val="18"/>
        </w:rPr>
        <w:drawing>
          <wp:inline distT="0" distB="0" distL="0" distR="0">
            <wp:extent cx="266700" cy="323850"/>
            <wp:effectExtent l="19050" t="0" r="0" b="0"/>
            <wp:docPr id="168" name="Рисунок 168" descr="http://ok-t.ru/studopediaru/baza3/919970217729.files/image16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http://ok-t.ru/studopediaru/baza3/919970217729.files/image168.gif"/>
                    <pic:cNvPicPr>
                      <a:picLocks noChangeAspect="1" noChangeArrowheads="1"/>
                    </pic:cNvPicPr>
                  </pic:nvPicPr>
                  <pic:blipFill>
                    <a:blip r:embed="rId14" cstate="print"/>
                    <a:srcRect/>
                    <a:stretch>
                      <a:fillRect/>
                    </a:stretch>
                  </pic:blipFill>
                  <pic:spPr bwMode="auto">
                    <a:xfrm>
                      <a:off x="0" y="0"/>
                      <a:ext cx="266700" cy="323850"/>
                    </a:xfrm>
                    <a:prstGeom prst="rect">
                      <a:avLst/>
                    </a:prstGeom>
                    <a:noFill/>
                    <a:ln w="9525">
                      <a:noFill/>
                      <a:miter lim="800000"/>
                      <a:headEnd/>
                      <a:tailEnd/>
                    </a:ln>
                  </pic:spPr>
                </pic:pic>
              </a:graphicData>
            </a:graphic>
          </wp:inline>
        </w:drawing>
      </w:r>
      <w:r w:rsidRPr="00695F9A">
        <w:rPr>
          <w:sz w:val="18"/>
          <w:szCs w:val="18"/>
        </w:rPr>
        <w:t>,…, X</w:t>
      </w:r>
      <w:r w:rsidRPr="00695F9A">
        <w:rPr>
          <w:noProof/>
          <w:sz w:val="18"/>
          <w:szCs w:val="18"/>
        </w:rPr>
        <w:drawing>
          <wp:inline distT="0" distB="0" distL="0" distR="0">
            <wp:extent cx="114300" cy="314325"/>
            <wp:effectExtent l="19050" t="0" r="0" b="0"/>
            <wp:docPr id="169" name="Рисунок 169" descr="http://ok-t.ru/studopediaru/baza3/919970217729.files/image1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http://ok-t.ru/studopediaru/baza3/919970217729.files/image161.gif"/>
                    <pic:cNvPicPr>
                      <a:picLocks noChangeAspect="1" noChangeArrowheads="1"/>
                    </pic:cNvPicPr>
                  </pic:nvPicPr>
                  <pic:blipFill>
                    <a:blip r:embed="rId11" cstate="print"/>
                    <a:srcRect/>
                    <a:stretch>
                      <a:fillRect/>
                    </a:stretch>
                  </pic:blipFill>
                  <pic:spPr bwMode="auto">
                    <a:xfrm>
                      <a:off x="0" y="0"/>
                      <a:ext cx="114300" cy="314325"/>
                    </a:xfrm>
                    <a:prstGeom prst="rect">
                      <a:avLst/>
                    </a:prstGeom>
                    <a:noFill/>
                    <a:ln w="9525">
                      <a:noFill/>
                      <a:miter lim="800000"/>
                      <a:headEnd/>
                      <a:tailEnd/>
                    </a:ln>
                  </pic:spPr>
                </pic:pic>
              </a:graphicData>
            </a:graphic>
          </wp:inline>
        </w:drawing>
      </w:r>
      <w:r w:rsidRPr="00695F9A">
        <w:rPr>
          <w:sz w:val="18"/>
          <w:szCs w:val="18"/>
        </w:rPr>
        <w:t>, X</w:t>
      </w:r>
      <w:r w:rsidRPr="00695F9A">
        <w:rPr>
          <w:noProof/>
          <w:sz w:val="18"/>
          <w:szCs w:val="18"/>
        </w:rPr>
        <w:drawing>
          <wp:inline distT="0" distB="0" distL="0" distR="0">
            <wp:extent cx="133350" cy="333375"/>
            <wp:effectExtent l="0" t="0" r="0" b="0"/>
            <wp:docPr id="170" name="Рисунок 170" descr="http://ok-t.ru/studopediaru/baza3/919970217729.files/image1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http://ok-t.ru/studopediaru/baza3/919970217729.files/image171.gif"/>
                    <pic:cNvPicPr>
                      <a:picLocks noChangeAspect="1" noChangeArrowheads="1"/>
                    </pic:cNvPicPr>
                  </pic:nvPicPr>
                  <pic:blipFill>
                    <a:blip r:embed="rId15" cstate="print"/>
                    <a:srcRect/>
                    <a:stretch>
                      <a:fillRect/>
                    </a:stretch>
                  </pic:blipFill>
                  <pic:spPr bwMode="auto">
                    <a:xfrm>
                      <a:off x="0" y="0"/>
                      <a:ext cx="133350" cy="333375"/>
                    </a:xfrm>
                    <a:prstGeom prst="rect">
                      <a:avLst/>
                    </a:prstGeom>
                    <a:noFill/>
                    <a:ln w="9525">
                      <a:noFill/>
                      <a:miter lim="800000"/>
                      <a:headEnd/>
                      <a:tailEnd/>
                    </a:ln>
                  </pic:spPr>
                </pic:pic>
              </a:graphicData>
            </a:graphic>
          </wp:inline>
        </w:drawing>
      </w:r>
      <w:r w:rsidRPr="00695F9A">
        <w:rPr>
          <w:sz w:val="18"/>
          <w:szCs w:val="18"/>
        </w:rPr>
        <w:t>существует 2</w:t>
      </w:r>
      <w:r w:rsidRPr="00695F9A">
        <w:rPr>
          <w:noProof/>
          <w:sz w:val="18"/>
          <w:szCs w:val="18"/>
        </w:rPr>
        <w:drawing>
          <wp:inline distT="0" distB="0" distL="0" distR="0">
            <wp:extent cx="142875" cy="276225"/>
            <wp:effectExtent l="0" t="0" r="0" b="0"/>
            <wp:docPr id="171" name="Рисунок 171" descr="http://ok-t.ru/studopediaru/baza3/919970217729.files/image17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http://ok-t.ru/studopediaru/baza3/919970217729.files/image173.gif"/>
                    <pic:cNvPicPr>
                      <a:picLocks noChangeAspect="1" noChangeArrowheads="1"/>
                    </pic:cNvPicPr>
                  </pic:nvPicPr>
                  <pic:blipFill>
                    <a:blip r:embed="rId16" cstate="print"/>
                    <a:srcRect/>
                    <a:stretch>
                      <a:fillRect/>
                    </a:stretch>
                  </pic:blipFill>
                  <pic:spPr bwMode="auto">
                    <a:xfrm>
                      <a:off x="0" y="0"/>
                      <a:ext cx="142875" cy="276225"/>
                    </a:xfrm>
                    <a:prstGeom prst="rect">
                      <a:avLst/>
                    </a:prstGeom>
                    <a:noFill/>
                    <a:ln w="9525">
                      <a:noFill/>
                      <a:miter lim="800000"/>
                      <a:headEnd/>
                      <a:tailEnd/>
                    </a:ln>
                  </pic:spPr>
                </pic:pic>
              </a:graphicData>
            </a:graphic>
          </wp:inline>
        </w:drawing>
      </w:r>
      <w:r w:rsidRPr="00695F9A">
        <w:rPr>
          <w:sz w:val="18"/>
          <w:szCs w:val="18"/>
        </w:rPr>
        <w:t>различных значений Y</w:t>
      </w:r>
      <w:r w:rsidRPr="00695F9A">
        <w:rPr>
          <w:noProof/>
          <w:sz w:val="18"/>
          <w:szCs w:val="18"/>
        </w:rPr>
        <w:drawing>
          <wp:inline distT="0" distB="0" distL="0" distR="0">
            <wp:extent cx="161925" cy="333375"/>
            <wp:effectExtent l="0" t="0" r="9525" b="0"/>
            <wp:docPr id="172" name="Рисунок 172" descr="http://ok-t.ru/studopediaru/baza3/919970217729.files/image1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http://ok-t.ru/studopediaru/baza3/919970217729.files/image157.gif"/>
                    <pic:cNvPicPr>
                      <a:picLocks noChangeAspect="1" noChangeArrowheads="1"/>
                    </pic:cNvPicPr>
                  </pic:nvPicPr>
                  <pic:blipFill>
                    <a:blip r:embed="rId9" cstate="print"/>
                    <a:srcRect/>
                    <a:stretch>
                      <a:fillRect/>
                    </a:stretch>
                  </pic:blipFill>
                  <pic:spPr bwMode="auto">
                    <a:xfrm>
                      <a:off x="0" y="0"/>
                      <a:ext cx="161925" cy="333375"/>
                    </a:xfrm>
                    <a:prstGeom prst="rect">
                      <a:avLst/>
                    </a:prstGeom>
                    <a:noFill/>
                    <a:ln w="9525">
                      <a:noFill/>
                      <a:miter lim="800000"/>
                      <a:headEnd/>
                      <a:tailEnd/>
                    </a:ln>
                  </pic:spPr>
                </pic:pic>
              </a:graphicData>
            </a:graphic>
          </wp:inline>
        </w:drawing>
      </w:r>
      <w:r w:rsidRPr="00695F9A">
        <w:rPr>
          <w:sz w:val="18"/>
          <w:szCs w:val="18"/>
        </w:rPr>
        <w:t>. Функция называется полностью определенной, если заданы все 2</w:t>
      </w:r>
      <w:r w:rsidRPr="00695F9A">
        <w:rPr>
          <w:noProof/>
          <w:sz w:val="18"/>
          <w:szCs w:val="18"/>
        </w:rPr>
        <w:drawing>
          <wp:inline distT="0" distB="0" distL="0" distR="0">
            <wp:extent cx="142875" cy="276225"/>
            <wp:effectExtent l="0" t="0" r="0" b="0"/>
            <wp:docPr id="173" name="Рисунок 173" descr="http://ok-t.ru/studopediaru/baza3/919970217729.files/image17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http://ok-t.ru/studopediaru/baza3/919970217729.files/image173.gif"/>
                    <pic:cNvPicPr>
                      <a:picLocks noChangeAspect="1" noChangeArrowheads="1"/>
                    </pic:cNvPicPr>
                  </pic:nvPicPr>
                  <pic:blipFill>
                    <a:blip r:embed="rId16" cstate="print"/>
                    <a:srcRect/>
                    <a:stretch>
                      <a:fillRect/>
                    </a:stretch>
                  </pic:blipFill>
                  <pic:spPr bwMode="auto">
                    <a:xfrm>
                      <a:off x="0" y="0"/>
                      <a:ext cx="142875" cy="276225"/>
                    </a:xfrm>
                    <a:prstGeom prst="rect">
                      <a:avLst/>
                    </a:prstGeom>
                    <a:noFill/>
                    <a:ln w="9525">
                      <a:noFill/>
                      <a:miter lim="800000"/>
                      <a:headEnd/>
                      <a:tailEnd/>
                    </a:ln>
                  </pic:spPr>
                </pic:pic>
              </a:graphicData>
            </a:graphic>
          </wp:inline>
        </w:drawing>
      </w:r>
      <w:r w:rsidRPr="00695F9A">
        <w:rPr>
          <w:sz w:val="18"/>
          <w:szCs w:val="18"/>
        </w:rPr>
        <w:t>ее значений. Если часть значений функции не задана, она называется частично определенной.</w:t>
      </w:r>
    </w:p>
    <w:p w:rsidR="001D1D65" w:rsidRPr="00695F9A" w:rsidRDefault="001D1D65" w:rsidP="001D1D65">
      <w:pPr>
        <w:ind w:firstLine="709"/>
        <w:rPr>
          <w:sz w:val="18"/>
          <w:szCs w:val="18"/>
        </w:rPr>
      </w:pPr>
      <w:r w:rsidRPr="00695F9A">
        <w:rPr>
          <w:sz w:val="18"/>
          <w:szCs w:val="18"/>
        </w:rPr>
        <w:t>Для описания логических функций используются различные способы:</w:t>
      </w:r>
    </w:p>
    <w:p w:rsidR="001D1D65" w:rsidRPr="00695F9A" w:rsidRDefault="001D1D65" w:rsidP="001D1D65">
      <w:pPr>
        <w:ind w:firstLine="709"/>
        <w:rPr>
          <w:sz w:val="18"/>
          <w:szCs w:val="18"/>
        </w:rPr>
      </w:pPr>
      <w:r w:rsidRPr="00695F9A">
        <w:rPr>
          <w:sz w:val="18"/>
          <w:szCs w:val="18"/>
        </w:rPr>
        <w:t>1. Словесное описание наиболее часто применяется для первичного описания поведения устройства. Например, Y=1, если X</w:t>
      </w:r>
      <w:r w:rsidRPr="00695F9A">
        <w:rPr>
          <w:noProof/>
          <w:sz w:val="18"/>
          <w:szCs w:val="18"/>
        </w:rPr>
        <w:drawing>
          <wp:inline distT="0" distB="0" distL="0" distR="0">
            <wp:extent cx="114300" cy="314325"/>
            <wp:effectExtent l="19050" t="0" r="0" b="0"/>
            <wp:docPr id="174" name="Рисунок 174" descr="http://ok-t.ru/studopediaru/baza3/919970217729.files/image1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http://ok-t.ru/studopediaru/baza3/919970217729.files/image161.gif"/>
                    <pic:cNvPicPr>
                      <a:picLocks noChangeAspect="1" noChangeArrowheads="1"/>
                    </pic:cNvPicPr>
                  </pic:nvPicPr>
                  <pic:blipFill>
                    <a:blip r:embed="rId11" cstate="print"/>
                    <a:srcRect/>
                    <a:stretch>
                      <a:fillRect/>
                    </a:stretch>
                  </pic:blipFill>
                  <pic:spPr bwMode="auto">
                    <a:xfrm>
                      <a:off x="0" y="0"/>
                      <a:ext cx="114300" cy="314325"/>
                    </a:xfrm>
                    <a:prstGeom prst="rect">
                      <a:avLst/>
                    </a:prstGeom>
                    <a:noFill/>
                    <a:ln w="9525">
                      <a:noFill/>
                      <a:miter lim="800000"/>
                      <a:headEnd/>
                      <a:tailEnd/>
                    </a:ln>
                  </pic:spPr>
                </pic:pic>
              </a:graphicData>
            </a:graphic>
          </wp:inline>
        </w:drawing>
      </w:r>
      <w:r w:rsidRPr="00695F9A">
        <w:rPr>
          <w:noProof/>
          <w:sz w:val="18"/>
          <w:szCs w:val="18"/>
        </w:rPr>
        <w:drawing>
          <wp:inline distT="0" distB="0" distL="0" distR="0">
            <wp:extent cx="200025" cy="200025"/>
            <wp:effectExtent l="0" t="0" r="0" b="0"/>
            <wp:docPr id="175" name="Рисунок 175" descr="http://ok-t.ru/studopediaru/baza3/919970217729.files/image17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http://ok-t.ru/studopediaru/baza3/919970217729.files/image176.gif"/>
                    <pic:cNvPicPr>
                      <a:picLocks noChangeAspect="1" noChangeArrowheads="1"/>
                    </pic:cNvPicPr>
                  </pic:nvPicPr>
                  <pic:blipFill>
                    <a:blip r:embed="rId17" cstate="print"/>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695F9A">
        <w:rPr>
          <w:sz w:val="18"/>
          <w:szCs w:val="18"/>
        </w:rPr>
        <w:t>X</w:t>
      </w:r>
      <w:r w:rsidRPr="00695F9A">
        <w:rPr>
          <w:noProof/>
          <w:sz w:val="18"/>
          <w:szCs w:val="18"/>
        </w:rPr>
        <w:drawing>
          <wp:inline distT="0" distB="0" distL="0" distR="0">
            <wp:extent cx="152400" cy="304800"/>
            <wp:effectExtent l="0" t="0" r="0" b="0"/>
            <wp:docPr id="176" name="Рисунок 176" descr="http://ok-t.ru/studopediaru/baza3/919970217729.files/image1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http://ok-t.ru/studopediaru/baza3/919970217729.files/image165.gif"/>
                    <pic:cNvPicPr>
                      <a:picLocks noChangeAspect="1" noChangeArrowheads="1"/>
                    </pic:cNvPicPr>
                  </pic:nvPicPr>
                  <pic:blipFill>
                    <a:blip r:embed="rId13" cstate="print"/>
                    <a:srcRect/>
                    <a:stretch>
                      <a:fillRect/>
                    </a:stretch>
                  </pic:blipFill>
                  <pic:spPr bwMode="auto">
                    <a:xfrm>
                      <a:off x="0" y="0"/>
                      <a:ext cx="152400" cy="304800"/>
                    </a:xfrm>
                    <a:prstGeom prst="rect">
                      <a:avLst/>
                    </a:prstGeom>
                    <a:noFill/>
                    <a:ln w="9525">
                      <a:noFill/>
                      <a:miter lim="800000"/>
                      <a:headEnd/>
                      <a:tailEnd/>
                    </a:ln>
                  </pic:spPr>
                </pic:pic>
              </a:graphicData>
            </a:graphic>
          </wp:inline>
        </w:drawing>
      </w:r>
      <w:r w:rsidRPr="00695F9A">
        <w:rPr>
          <w:sz w:val="18"/>
          <w:szCs w:val="18"/>
        </w:rPr>
        <w:t>и Y=0 , если X</w:t>
      </w:r>
      <w:r w:rsidRPr="00695F9A">
        <w:rPr>
          <w:noProof/>
          <w:sz w:val="18"/>
          <w:szCs w:val="18"/>
        </w:rPr>
        <w:drawing>
          <wp:inline distT="0" distB="0" distL="0" distR="0">
            <wp:extent cx="114300" cy="314325"/>
            <wp:effectExtent l="19050" t="0" r="0" b="0"/>
            <wp:docPr id="177" name="Рисунок 177" descr="http://ok-t.ru/studopediaru/baza3/919970217729.files/image1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http://ok-t.ru/studopediaru/baza3/919970217729.files/image161.gif"/>
                    <pic:cNvPicPr>
                      <a:picLocks noChangeAspect="1" noChangeArrowheads="1"/>
                    </pic:cNvPicPr>
                  </pic:nvPicPr>
                  <pic:blipFill>
                    <a:blip r:embed="rId11" cstate="print"/>
                    <a:srcRect/>
                    <a:stretch>
                      <a:fillRect/>
                    </a:stretch>
                  </pic:blipFill>
                  <pic:spPr bwMode="auto">
                    <a:xfrm>
                      <a:off x="0" y="0"/>
                      <a:ext cx="114300" cy="314325"/>
                    </a:xfrm>
                    <a:prstGeom prst="rect">
                      <a:avLst/>
                    </a:prstGeom>
                    <a:noFill/>
                    <a:ln w="9525">
                      <a:noFill/>
                      <a:miter lim="800000"/>
                      <a:headEnd/>
                      <a:tailEnd/>
                    </a:ln>
                  </pic:spPr>
                </pic:pic>
              </a:graphicData>
            </a:graphic>
          </wp:inline>
        </w:drawing>
      </w:r>
      <w:r w:rsidRPr="00695F9A">
        <w:rPr>
          <w:sz w:val="18"/>
          <w:szCs w:val="18"/>
        </w:rPr>
        <w:t>= X</w:t>
      </w:r>
      <w:r w:rsidRPr="00695F9A">
        <w:rPr>
          <w:noProof/>
          <w:sz w:val="18"/>
          <w:szCs w:val="18"/>
        </w:rPr>
        <w:drawing>
          <wp:inline distT="0" distB="0" distL="0" distR="0">
            <wp:extent cx="152400" cy="304800"/>
            <wp:effectExtent l="0" t="0" r="0" b="0"/>
            <wp:docPr id="178" name="Рисунок 178" descr="http://ok-t.ru/studopediaru/baza3/919970217729.files/image1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http://ok-t.ru/studopediaru/baza3/919970217729.files/image165.gif"/>
                    <pic:cNvPicPr>
                      <a:picLocks noChangeAspect="1" noChangeArrowheads="1"/>
                    </pic:cNvPicPr>
                  </pic:nvPicPr>
                  <pic:blipFill>
                    <a:blip r:embed="rId13" cstate="print"/>
                    <a:srcRect/>
                    <a:stretch>
                      <a:fillRect/>
                    </a:stretch>
                  </pic:blipFill>
                  <pic:spPr bwMode="auto">
                    <a:xfrm>
                      <a:off x="0" y="0"/>
                      <a:ext cx="152400" cy="304800"/>
                    </a:xfrm>
                    <a:prstGeom prst="rect">
                      <a:avLst/>
                    </a:prstGeom>
                    <a:noFill/>
                    <a:ln w="9525">
                      <a:noFill/>
                      <a:miter lim="800000"/>
                      <a:headEnd/>
                      <a:tailEnd/>
                    </a:ln>
                  </pic:spPr>
                </pic:pic>
              </a:graphicData>
            </a:graphic>
          </wp:inline>
        </w:drawing>
      </w:r>
      <w:r w:rsidRPr="00695F9A">
        <w:rPr>
          <w:sz w:val="18"/>
          <w:szCs w:val="18"/>
        </w:rPr>
        <w:t>(такая логическая функция носит название </w:t>
      </w:r>
      <w:r w:rsidRPr="00695F9A">
        <w:rPr>
          <w:i/>
          <w:iCs/>
          <w:sz w:val="18"/>
          <w:szCs w:val="18"/>
        </w:rPr>
        <w:t>схемы неравнозначности</w:t>
      </w:r>
      <w:r w:rsidRPr="00695F9A">
        <w:rPr>
          <w:sz w:val="18"/>
          <w:szCs w:val="18"/>
        </w:rPr>
        <w:t>).</w:t>
      </w:r>
    </w:p>
    <w:p w:rsidR="001D1D65" w:rsidRPr="00695F9A" w:rsidRDefault="001D1D65" w:rsidP="001D1D65">
      <w:pPr>
        <w:ind w:firstLine="709"/>
        <w:rPr>
          <w:sz w:val="18"/>
          <w:szCs w:val="18"/>
        </w:rPr>
      </w:pPr>
      <w:r w:rsidRPr="00695F9A">
        <w:rPr>
          <w:sz w:val="18"/>
          <w:szCs w:val="18"/>
        </w:rPr>
        <w:t>Элементарная конъюнкция представляет собой конъюнкцию конечного числа переменных и их инверсий, например:</w:t>
      </w:r>
    </w:p>
    <w:p w:rsidR="001D1D65" w:rsidRPr="00695F9A" w:rsidRDefault="001D1D65" w:rsidP="001D1D65">
      <w:pPr>
        <w:ind w:firstLine="709"/>
        <w:rPr>
          <w:sz w:val="18"/>
          <w:szCs w:val="18"/>
        </w:rPr>
      </w:pPr>
      <w:r w:rsidRPr="00695F9A">
        <w:rPr>
          <w:i/>
          <w:iCs/>
          <w:sz w:val="18"/>
          <w:szCs w:val="18"/>
        </w:rPr>
        <w:t>Y(X</w:t>
      </w:r>
      <w:r w:rsidRPr="00695F9A">
        <w:rPr>
          <w:i/>
          <w:iCs/>
          <w:noProof/>
          <w:sz w:val="18"/>
          <w:szCs w:val="18"/>
        </w:rPr>
        <w:drawing>
          <wp:inline distT="0" distB="0" distL="0" distR="0">
            <wp:extent cx="114300" cy="314325"/>
            <wp:effectExtent l="19050" t="0" r="0" b="0"/>
            <wp:docPr id="1439" name="Рисунок 1439" descr="http://ok-t.ru/studopediaru/baza3/919970217729.files/image1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descr="http://ok-t.ru/studopediaru/baza3/919970217729.files/image161.gif"/>
                    <pic:cNvPicPr>
                      <a:picLocks noChangeAspect="1" noChangeArrowheads="1"/>
                    </pic:cNvPicPr>
                  </pic:nvPicPr>
                  <pic:blipFill>
                    <a:blip r:embed="rId11" cstate="print"/>
                    <a:srcRect/>
                    <a:stretch>
                      <a:fillRect/>
                    </a:stretch>
                  </pic:blipFill>
                  <pic:spPr bwMode="auto">
                    <a:xfrm>
                      <a:off x="0" y="0"/>
                      <a:ext cx="114300" cy="314325"/>
                    </a:xfrm>
                    <a:prstGeom prst="rect">
                      <a:avLst/>
                    </a:prstGeom>
                    <a:noFill/>
                    <a:ln w="9525">
                      <a:noFill/>
                      <a:miter lim="800000"/>
                      <a:headEnd/>
                      <a:tailEnd/>
                    </a:ln>
                  </pic:spPr>
                </pic:pic>
              </a:graphicData>
            </a:graphic>
          </wp:inline>
        </w:drawing>
      </w:r>
      <w:r w:rsidRPr="00695F9A">
        <w:rPr>
          <w:i/>
          <w:iCs/>
          <w:sz w:val="18"/>
          <w:szCs w:val="18"/>
        </w:rPr>
        <w:t>, X</w:t>
      </w:r>
      <w:r w:rsidRPr="00695F9A">
        <w:rPr>
          <w:noProof/>
          <w:sz w:val="18"/>
          <w:szCs w:val="18"/>
        </w:rPr>
        <w:drawing>
          <wp:inline distT="0" distB="0" distL="0" distR="0">
            <wp:extent cx="142875" cy="314325"/>
            <wp:effectExtent l="0" t="0" r="0" b="0"/>
            <wp:docPr id="1440" name="Рисунок 1440" descr="http://ok-t.ru/studopediaru/baza3/919970217729.files/image1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descr="http://ok-t.ru/studopediaru/baza3/919970217729.files/image159.gif"/>
                    <pic:cNvPicPr>
                      <a:picLocks noChangeAspect="1" noChangeArrowheads="1"/>
                    </pic:cNvPicPr>
                  </pic:nvPicPr>
                  <pic:blipFill>
                    <a:blip r:embed="rId10" cstate="print"/>
                    <a:srcRect/>
                    <a:stretch>
                      <a:fillRect/>
                    </a:stretch>
                  </pic:blipFill>
                  <pic:spPr bwMode="auto">
                    <a:xfrm>
                      <a:off x="0" y="0"/>
                      <a:ext cx="142875" cy="314325"/>
                    </a:xfrm>
                    <a:prstGeom prst="rect">
                      <a:avLst/>
                    </a:prstGeom>
                    <a:noFill/>
                    <a:ln w="9525">
                      <a:noFill/>
                      <a:miter lim="800000"/>
                      <a:headEnd/>
                      <a:tailEnd/>
                    </a:ln>
                  </pic:spPr>
                </pic:pic>
              </a:graphicData>
            </a:graphic>
          </wp:inline>
        </w:drawing>
      </w:r>
      <w:r w:rsidRPr="00695F9A">
        <w:rPr>
          <w:sz w:val="18"/>
          <w:szCs w:val="18"/>
        </w:rPr>
        <w:t>, </w:t>
      </w:r>
      <w:r w:rsidRPr="00695F9A">
        <w:rPr>
          <w:i/>
          <w:iCs/>
          <w:sz w:val="18"/>
          <w:szCs w:val="18"/>
        </w:rPr>
        <w:t>Х</w:t>
      </w:r>
      <w:r w:rsidRPr="00695F9A">
        <w:rPr>
          <w:noProof/>
          <w:sz w:val="18"/>
          <w:szCs w:val="18"/>
        </w:rPr>
        <w:drawing>
          <wp:inline distT="0" distB="0" distL="0" distR="0">
            <wp:extent cx="114300" cy="304800"/>
            <wp:effectExtent l="19050" t="0" r="0" b="0"/>
            <wp:docPr id="1441" name="Рисунок 1441" descr="http://ok-t.ru/studopediaru/baza3/919970217729.files/image2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descr="http://ok-t.ru/studopediaru/baza3/919970217729.files/image217.gif"/>
                    <pic:cNvPicPr>
                      <a:picLocks noChangeAspect="1" noChangeArrowheads="1"/>
                    </pic:cNvPicPr>
                  </pic:nvPicPr>
                  <pic:blipFill>
                    <a:blip r:embed="rId18" cstate="print"/>
                    <a:srcRect/>
                    <a:stretch>
                      <a:fillRect/>
                    </a:stretch>
                  </pic:blipFill>
                  <pic:spPr bwMode="auto">
                    <a:xfrm>
                      <a:off x="0" y="0"/>
                      <a:ext cx="114300" cy="304800"/>
                    </a:xfrm>
                    <a:prstGeom prst="rect">
                      <a:avLst/>
                    </a:prstGeom>
                    <a:noFill/>
                    <a:ln w="9525">
                      <a:noFill/>
                      <a:miter lim="800000"/>
                      <a:headEnd/>
                      <a:tailEnd/>
                    </a:ln>
                  </pic:spPr>
                </pic:pic>
              </a:graphicData>
            </a:graphic>
          </wp:inline>
        </w:drawing>
      </w:r>
      <w:r w:rsidRPr="00695F9A">
        <w:rPr>
          <w:sz w:val="18"/>
          <w:szCs w:val="18"/>
        </w:rPr>
        <w:t>) = </w:t>
      </w:r>
      <w:r w:rsidRPr="00695F9A">
        <w:rPr>
          <w:noProof/>
          <w:sz w:val="18"/>
          <w:szCs w:val="18"/>
        </w:rPr>
        <w:drawing>
          <wp:inline distT="0" distB="0" distL="0" distR="0">
            <wp:extent cx="238125" cy="257175"/>
            <wp:effectExtent l="19050" t="0" r="9525" b="0"/>
            <wp:docPr id="1442" name="Рисунок 1442" descr="http://ok-t.ru/studopediaru/baza3/919970217729.files/image2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descr="http://ok-t.ru/studopediaru/baza3/919970217729.files/image219.gif"/>
                    <pic:cNvPicPr>
                      <a:picLocks noChangeAspect="1" noChangeArrowheads="1"/>
                    </pic:cNvPicPr>
                  </pic:nvPicPr>
                  <pic:blipFill>
                    <a:blip r:embed="rId19" cstate="print"/>
                    <a:srcRect/>
                    <a:stretch>
                      <a:fillRect/>
                    </a:stretch>
                  </pic:blipFill>
                  <pic:spPr bwMode="auto">
                    <a:xfrm>
                      <a:off x="0" y="0"/>
                      <a:ext cx="238125" cy="257175"/>
                    </a:xfrm>
                    <a:prstGeom prst="rect">
                      <a:avLst/>
                    </a:prstGeom>
                    <a:noFill/>
                    <a:ln w="9525">
                      <a:noFill/>
                      <a:miter lim="800000"/>
                      <a:headEnd/>
                      <a:tailEnd/>
                    </a:ln>
                  </pic:spPr>
                </pic:pic>
              </a:graphicData>
            </a:graphic>
          </wp:inline>
        </w:drawing>
      </w:r>
      <w:r w:rsidRPr="00695F9A">
        <w:rPr>
          <w:sz w:val="18"/>
          <w:szCs w:val="18"/>
        </w:rPr>
        <w:t>*</w:t>
      </w:r>
      <w:r w:rsidRPr="00695F9A">
        <w:rPr>
          <w:i/>
          <w:iCs/>
          <w:sz w:val="18"/>
          <w:szCs w:val="18"/>
        </w:rPr>
        <w:t>X</w:t>
      </w:r>
      <w:r w:rsidRPr="00695F9A">
        <w:rPr>
          <w:noProof/>
          <w:sz w:val="18"/>
          <w:szCs w:val="18"/>
        </w:rPr>
        <w:drawing>
          <wp:inline distT="0" distB="0" distL="0" distR="0">
            <wp:extent cx="133350" cy="285750"/>
            <wp:effectExtent l="19050" t="0" r="0" b="0"/>
            <wp:docPr id="1443" name="Рисунок 1443" descr="http://ok-t.ru/studopediaru/baza3/919970217729.files/image2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descr="http://ok-t.ru/studopediaru/baza3/919970217729.files/image221.gif"/>
                    <pic:cNvPicPr>
                      <a:picLocks noChangeAspect="1" noChangeArrowheads="1"/>
                    </pic:cNvPicPr>
                  </pic:nvPicPr>
                  <pic:blipFill>
                    <a:blip r:embed="rId20" cstate="print"/>
                    <a:srcRect/>
                    <a:stretch>
                      <a:fillRect/>
                    </a:stretch>
                  </pic:blipFill>
                  <pic:spPr bwMode="auto">
                    <a:xfrm>
                      <a:off x="0" y="0"/>
                      <a:ext cx="133350" cy="285750"/>
                    </a:xfrm>
                    <a:prstGeom prst="rect">
                      <a:avLst/>
                    </a:prstGeom>
                    <a:noFill/>
                    <a:ln w="9525">
                      <a:noFill/>
                      <a:miter lim="800000"/>
                      <a:headEnd/>
                      <a:tailEnd/>
                    </a:ln>
                  </pic:spPr>
                </pic:pic>
              </a:graphicData>
            </a:graphic>
          </wp:inline>
        </w:drawing>
      </w:r>
      <w:r w:rsidRPr="00695F9A">
        <w:rPr>
          <w:sz w:val="18"/>
          <w:szCs w:val="18"/>
        </w:rPr>
        <w:t>*</w:t>
      </w:r>
      <w:r w:rsidRPr="00695F9A">
        <w:rPr>
          <w:noProof/>
          <w:sz w:val="18"/>
          <w:szCs w:val="18"/>
        </w:rPr>
        <w:drawing>
          <wp:inline distT="0" distB="0" distL="0" distR="0">
            <wp:extent cx="266700" cy="257175"/>
            <wp:effectExtent l="19050" t="0" r="0" b="0"/>
            <wp:docPr id="1444" name="Рисунок 1444" descr="http://ok-t.ru/studopediaru/baza3/919970217729.files/image2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descr="http://ok-t.ru/studopediaru/baza3/919970217729.files/image223.gif"/>
                    <pic:cNvPicPr>
                      <a:picLocks noChangeAspect="1" noChangeArrowheads="1"/>
                    </pic:cNvPicPr>
                  </pic:nvPicPr>
                  <pic:blipFill>
                    <a:blip r:embed="rId21" cstate="print"/>
                    <a:srcRect/>
                    <a:stretch>
                      <a:fillRect/>
                    </a:stretch>
                  </pic:blipFill>
                  <pic:spPr bwMode="auto">
                    <a:xfrm>
                      <a:off x="0" y="0"/>
                      <a:ext cx="266700" cy="257175"/>
                    </a:xfrm>
                    <a:prstGeom prst="rect">
                      <a:avLst/>
                    </a:prstGeom>
                    <a:noFill/>
                    <a:ln w="9525">
                      <a:noFill/>
                      <a:miter lim="800000"/>
                      <a:headEnd/>
                      <a:tailEnd/>
                    </a:ln>
                  </pic:spPr>
                </pic:pic>
              </a:graphicData>
            </a:graphic>
          </wp:inline>
        </w:drawing>
      </w:r>
      <w:r w:rsidRPr="00695F9A">
        <w:rPr>
          <w:sz w:val="18"/>
          <w:szCs w:val="18"/>
        </w:rPr>
        <w:t>, (3.15)</w:t>
      </w:r>
    </w:p>
    <w:p w:rsidR="001D1D65" w:rsidRPr="00695F9A" w:rsidRDefault="001D1D65" w:rsidP="001D1D65">
      <w:pPr>
        <w:ind w:firstLine="709"/>
        <w:rPr>
          <w:sz w:val="18"/>
          <w:szCs w:val="18"/>
        </w:rPr>
      </w:pPr>
      <w:r w:rsidRPr="00695F9A">
        <w:rPr>
          <w:sz w:val="18"/>
          <w:szCs w:val="18"/>
        </w:rPr>
        <w:t>является элементарной конъюнкцией переменных </w:t>
      </w:r>
      <w:r w:rsidRPr="00695F9A">
        <w:rPr>
          <w:i/>
          <w:iCs/>
          <w:sz w:val="18"/>
          <w:szCs w:val="18"/>
        </w:rPr>
        <w:t>X</w:t>
      </w:r>
      <w:r w:rsidRPr="00695F9A">
        <w:rPr>
          <w:i/>
          <w:iCs/>
          <w:noProof/>
          <w:sz w:val="18"/>
          <w:szCs w:val="18"/>
        </w:rPr>
        <w:drawing>
          <wp:inline distT="0" distB="0" distL="0" distR="0">
            <wp:extent cx="114300" cy="314325"/>
            <wp:effectExtent l="19050" t="0" r="0" b="0"/>
            <wp:docPr id="1445" name="Рисунок 1445" descr="http://ok-t.ru/studopediaru/baza3/919970217729.files/image1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descr="http://ok-t.ru/studopediaru/baza3/919970217729.files/image161.gif"/>
                    <pic:cNvPicPr>
                      <a:picLocks noChangeAspect="1" noChangeArrowheads="1"/>
                    </pic:cNvPicPr>
                  </pic:nvPicPr>
                  <pic:blipFill>
                    <a:blip r:embed="rId11" cstate="print"/>
                    <a:srcRect/>
                    <a:stretch>
                      <a:fillRect/>
                    </a:stretch>
                  </pic:blipFill>
                  <pic:spPr bwMode="auto">
                    <a:xfrm>
                      <a:off x="0" y="0"/>
                      <a:ext cx="114300" cy="314325"/>
                    </a:xfrm>
                    <a:prstGeom prst="rect">
                      <a:avLst/>
                    </a:prstGeom>
                    <a:noFill/>
                    <a:ln w="9525">
                      <a:noFill/>
                      <a:miter lim="800000"/>
                      <a:headEnd/>
                      <a:tailEnd/>
                    </a:ln>
                  </pic:spPr>
                </pic:pic>
              </a:graphicData>
            </a:graphic>
          </wp:inline>
        </w:drawing>
      </w:r>
      <w:r w:rsidRPr="00695F9A">
        <w:rPr>
          <w:i/>
          <w:iCs/>
          <w:sz w:val="18"/>
          <w:szCs w:val="18"/>
        </w:rPr>
        <w:t>, X</w:t>
      </w:r>
      <w:r w:rsidRPr="00695F9A">
        <w:rPr>
          <w:i/>
          <w:iCs/>
          <w:noProof/>
          <w:sz w:val="18"/>
          <w:szCs w:val="18"/>
        </w:rPr>
        <w:drawing>
          <wp:inline distT="0" distB="0" distL="0" distR="0">
            <wp:extent cx="142875" cy="314325"/>
            <wp:effectExtent l="0" t="0" r="0" b="0"/>
            <wp:docPr id="1446" name="Рисунок 1446" descr="http://ok-t.ru/studopediaru/baza3/919970217729.files/image1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descr="http://ok-t.ru/studopediaru/baza3/919970217729.files/image159.gif"/>
                    <pic:cNvPicPr>
                      <a:picLocks noChangeAspect="1" noChangeArrowheads="1"/>
                    </pic:cNvPicPr>
                  </pic:nvPicPr>
                  <pic:blipFill>
                    <a:blip r:embed="rId10" cstate="print"/>
                    <a:srcRect/>
                    <a:stretch>
                      <a:fillRect/>
                    </a:stretch>
                  </pic:blipFill>
                  <pic:spPr bwMode="auto">
                    <a:xfrm>
                      <a:off x="0" y="0"/>
                      <a:ext cx="142875" cy="314325"/>
                    </a:xfrm>
                    <a:prstGeom prst="rect">
                      <a:avLst/>
                    </a:prstGeom>
                    <a:noFill/>
                    <a:ln w="9525">
                      <a:noFill/>
                      <a:miter lim="800000"/>
                      <a:headEnd/>
                      <a:tailEnd/>
                    </a:ln>
                  </pic:spPr>
                </pic:pic>
              </a:graphicData>
            </a:graphic>
          </wp:inline>
        </w:drawing>
      </w:r>
      <w:r w:rsidRPr="00695F9A">
        <w:rPr>
          <w:i/>
          <w:iCs/>
          <w:sz w:val="18"/>
          <w:szCs w:val="18"/>
        </w:rPr>
        <w:t>, Х</w:t>
      </w:r>
      <w:r w:rsidRPr="00695F9A">
        <w:rPr>
          <w:noProof/>
          <w:sz w:val="18"/>
          <w:szCs w:val="18"/>
        </w:rPr>
        <w:drawing>
          <wp:inline distT="0" distB="0" distL="0" distR="0">
            <wp:extent cx="114300" cy="304800"/>
            <wp:effectExtent l="19050" t="0" r="0" b="0"/>
            <wp:docPr id="1447" name="Рисунок 1447" descr="http://ok-t.ru/studopediaru/baza3/919970217729.files/image2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descr="http://ok-t.ru/studopediaru/baza3/919970217729.files/image217.gif"/>
                    <pic:cNvPicPr>
                      <a:picLocks noChangeAspect="1" noChangeArrowheads="1"/>
                    </pic:cNvPicPr>
                  </pic:nvPicPr>
                  <pic:blipFill>
                    <a:blip r:embed="rId18" cstate="print"/>
                    <a:srcRect/>
                    <a:stretch>
                      <a:fillRect/>
                    </a:stretch>
                  </pic:blipFill>
                  <pic:spPr bwMode="auto">
                    <a:xfrm>
                      <a:off x="0" y="0"/>
                      <a:ext cx="114300" cy="304800"/>
                    </a:xfrm>
                    <a:prstGeom prst="rect">
                      <a:avLst/>
                    </a:prstGeom>
                    <a:noFill/>
                    <a:ln w="9525">
                      <a:noFill/>
                      <a:miter lim="800000"/>
                      <a:headEnd/>
                      <a:tailEnd/>
                    </a:ln>
                  </pic:spPr>
                </pic:pic>
              </a:graphicData>
            </a:graphic>
          </wp:inline>
        </w:drawing>
      </w:r>
      <w:r w:rsidRPr="00695F9A">
        <w:rPr>
          <w:sz w:val="18"/>
          <w:szCs w:val="18"/>
        </w:rPr>
        <w:t>.</w:t>
      </w:r>
    </w:p>
    <w:p w:rsidR="001D1D65" w:rsidRPr="00695F9A" w:rsidRDefault="001D1D65" w:rsidP="001D1D65">
      <w:pPr>
        <w:ind w:firstLine="709"/>
        <w:rPr>
          <w:sz w:val="18"/>
          <w:szCs w:val="18"/>
        </w:rPr>
      </w:pPr>
      <w:r w:rsidRPr="00695F9A">
        <w:rPr>
          <w:sz w:val="18"/>
          <w:szCs w:val="18"/>
        </w:rPr>
        <w:t>Элементарная дизъюнкция представляет собой дизъюнкцию конечного числа переменных и их инверсий, например:</w:t>
      </w:r>
    </w:p>
    <w:p w:rsidR="001D1D65" w:rsidRPr="00695F9A" w:rsidRDefault="001D1D65" w:rsidP="001D1D65">
      <w:pPr>
        <w:ind w:firstLine="709"/>
        <w:rPr>
          <w:sz w:val="18"/>
          <w:szCs w:val="18"/>
        </w:rPr>
      </w:pPr>
      <w:r w:rsidRPr="00695F9A">
        <w:rPr>
          <w:i/>
          <w:iCs/>
          <w:sz w:val="18"/>
          <w:szCs w:val="18"/>
        </w:rPr>
        <w:t>Y(X</w:t>
      </w:r>
      <w:r w:rsidRPr="00695F9A">
        <w:rPr>
          <w:i/>
          <w:iCs/>
          <w:noProof/>
          <w:sz w:val="18"/>
          <w:szCs w:val="18"/>
        </w:rPr>
        <w:drawing>
          <wp:inline distT="0" distB="0" distL="0" distR="0">
            <wp:extent cx="114300" cy="314325"/>
            <wp:effectExtent l="19050" t="0" r="0" b="0"/>
            <wp:docPr id="1448" name="Рисунок 1448" descr="http://ok-t.ru/studopediaru/baza3/919970217729.files/image1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descr="http://ok-t.ru/studopediaru/baza3/919970217729.files/image161.gif"/>
                    <pic:cNvPicPr>
                      <a:picLocks noChangeAspect="1" noChangeArrowheads="1"/>
                    </pic:cNvPicPr>
                  </pic:nvPicPr>
                  <pic:blipFill>
                    <a:blip r:embed="rId11" cstate="print"/>
                    <a:srcRect/>
                    <a:stretch>
                      <a:fillRect/>
                    </a:stretch>
                  </pic:blipFill>
                  <pic:spPr bwMode="auto">
                    <a:xfrm>
                      <a:off x="0" y="0"/>
                      <a:ext cx="114300" cy="314325"/>
                    </a:xfrm>
                    <a:prstGeom prst="rect">
                      <a:avLst/>
                    </a:prstGeom>
                    <a:noFill/>
                    <a:ln w="9525">
                      <a:noFill/>
                      <a:miter lim="800000"/>
                      <a:headEnd/>
                      <a:tailEnd/>
                    </a:ln>
                  </pic:spPr>
                </pic:pic>
              </a:graphicData>
            </a:graphic>
          </wp:inline>
        </w:drawing>
      </w:r>
      <w:r w:rsidRPr="00695F9A">
        <w:rPr>
          <w:i/>
          <w:iCs/>
          <w:sz w:val="18"/>
          <w:szCs w:val="18"/>
        </w:rPr>
        <w:t>, X</w:t>
      </w:r>
      <w:r w:rsidRPr="00695F9A">
        <w:rPr>
          <w:noProof/>
          <w:sz w:val="18"/>
          <w:szCs w:val="18"/>
        </w:rPr>
        <w:drawing>
          <wp:inline distT="0" distB="0" distL="0" distR="0">
            <wp:extent cx="142875" cy="314325"/>
            <wp:effectExtent l="0" t="0" r="0" b="0"/>
            <wp:docPr id="1449" name="Рисунок 1449" descr="http://ok-t.ru/studopediaru/baza3/919970217729.files/image1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descr="http://ok-t.ru/studopediaru/baza3/919970217729.files/image159.gif"/>
                    <pic:cNvPicPr>
                      <a:picLocks noChangeAspect="1" noChangeArrowheads="1"/>
                    </pic:cNvPicPr>
                  </pic:nvPicPr>
                  <pic:blipFill>
                    <a:blip r:embed="rId10" cstate="print"/>
                    <a:srcRect/>
                    <a:stretch>
                      <a:fillRect/>
                    </a:stretch>
                  </pic:blipFill>
                  <pic:spPr bwMode="auto">
                    <a:xfrm>
                      <a:off x="0" y="0"/>
                      <a:ext cx="142875" cy="314325"/>
                    </a:xfrm>
                    <a:prstGeom prst="rect">
                      <a:avLst/>
                    </a:prstGeom>
                    <a:noFill/>
                    <a:ln w="9525">
                      <a:noFill/>
                      <a:miter lim="800000"/>
                      <a:headEnd/>
                      <a:tailEnd/>
                    </a:ln>
                  </pic:spPr>
                </pic:pic>
              </a:graphicData>
            </a:graphic>
          </wp:inline>
        </w:drawing>
      </w:r>
      <w:r w:rsidRPr="00695F9A">
        <w:rPr>
          <w:sz w:val="18"/>
          <w:szCs w:val="18"/>
        </w:rPr>
        <w:t>, </w:t>
      </w:r>
      <w:r w:rsidRPr="00695F9A">
        <w:rPr>
          <w:i/>
          <w:iCs/>
          <w:sz w:val="18"/>
          <w:szCs w:val="18"/>
        </w:rPr>
        <w:t>Х</w:t>
      </w:r>
      <w:r w:rsidRPr="00695F9A">
        <w:rPr>
          <w:noProof/>
          <w:sz w:val="18"/>
          <w:szCs w:val="18"/>
        </w:rPr>
        <w:drawing>
          <wp:inline distT="0" distB="0" distL="0" distR="0">
            <wp:extent cx="114300" cy="304800"/>
            <wp:effectExtent l="19050" t="0" r="0" b="0"/>
            <wp:docPr id="1450" name="Рисунок 1450" descr="http://ok-t.ru/studopediaru/baza3/919970217729.files/image2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descr="http://ok-t.ru/studopediaru/baza3/919970217729.files/image217.gif"/>
                    <pic:cNvPicPr>
                      <a:picLocks noChangeAspect="1" noChangeArrowheads="1"/>
                    </pic:cNvPicPr>
                  </pic:nvPicPr>
                  <pic:blipFill>
                    <a:blip r:embed="rId18" cstate="print"/>
                    <a:srcRect/>
                    <a:stretch>
                      <a:fillRect/>
                    </a:stretch>
                  </pic:blipFill>
                  <pic:spPr bwMode="auto">
                    <a:xfrm>
                      <a:off x="0" y="0"/>
                      <a:ext cx="114300" cy="304800"/>
                    </a:xfrm>
                    <a:prstGeom prst="rect">
                      <a:avLst/>
                    </a:prstGeom>
                    <a:noFill/>
                    <a:ln w="9525">
                      <a:noFill/>
                      <a:miter lim="800000"/>
                      <a:headEnd/>
                      <a:tailEnd/>
                    </a:ln>
                  </pic:spPr>
                </pic:pic>
              </a:graphicData>
            </a:graphic>
          </wp:inline>
        </w:drawing>
      </w:r>
      <w:r w:rsidRPr="00695F9A">
        <w:rPr>
          <w:sz w:val="18"/>
          <w:szCs w:val="18"/>
        </w:rPr>
        <w:t>) = </w:t>
      </w:r>
      <w:r w:rsidRPr="00695F9A">
        <w:rPr>
          <w:i/>
          <w:iCs/>
          <w:sz w:val="18"/>
          <w:szCs w:val="18"/>
        </w:rPr>
        <w:t>X</w:t>
      </w:r>
      <w:r w:rsidRPr="00695F9A">
        <w:rPr>
          <w:i/>
          <w:iCs/>
          <w:noProof/>
          <w:sz w:val="18"/>
          <w:szCs w:val="18"/>
        </w:rPr>
        <w:drawing>
          <wp:inline distT="0" distB="0" distL="0" distR="0">
            <wp:extent cx="114300" cy="314325"/>
            <wp:effectExtent l="19050" t="0" r="0" b="0"/>
            <wp:docPr id="1451" name="Рисунок 1451" descr="http://ok-t.ru/studopediaru/baza3/919970217729.files/image1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1" descr="http://ok-t.ru/studopediaru/baza3/919970217729.files/image161.gif"/>
                    <pic:cNvPicPr>
                      <a:picLocks noChangeAspect="1" noChangeArrowheads="1"/>
                    </pic:cNvPicPr>
                  </pic:nvPicPr>
                  <pic:blipFill>
                    <a:blip r:embed="rId11" cstate="print"/>
                    <a:srcRect/>
                    <a:stretch>
                      <a:fillRect/>
                    </a:stretch>
                  </pic:blipFill>
                  <pic:spPr bwMode="auto">
                    <a:xfrm>
                      <a:off x="0" y="0"/>
                      <a:ext cx="114300" cy="314325"/>
                    </a:xfrm>
                    <a:prstGeom prst="rect">
                      <a:avLst/>
                    </a:prstGeom>
                    <a:noFill/>
                    <a:ln w="9525">
                      <a:noFill/>
                      <a:miter lim="800000"/>
                      <a:headEnd/>
                      <a:tailEnd/>
                    </a:ln>
                  </pic:spPr>
                </pic:pic>
              </a:graphicData>
            </a:graphic>
          </wp:inline>
        </w:drawing>
      </w:r>
      <w:r w:rsidRPr="00695F9A">
        <w:rPr>
          <w:i/>
          <w:iCs/>
          <w:sz w:val="18"/>
          <w:szCs w:val="18"/>
        </w:rPr>
        <w:t>+X</w:t>
      </w:r>
      <w:r w:rsidRPr="00695F9A">
        <w:rPr>
          <w:noProof/>
          <w:sz w:val="18"/>
          <w:szCs w:val="18"/>
        </w:rPr>
        <w:drawing>
          <wp:inline distT="0" distB="0" distL="0" distR="0">
            <wp:extent cx="133350" cy="285750"/>
            <wp:effectExtent l="19050" t="0" r="0" b="0"/>
            <wp:docPr id="1452" name="Рисунок 1452" descr="http://ok-t.ru/studopediaru/baza3/919970217729.files/image2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2" descr="http://ok-t.ru/studopediaru/baza3/919970217729.files/image221.gif"/>
                    <pic:cNvPicPr>
                      <a:picLocks noChangeAspect="1" noChangeArrowheads="1"/>
                    </pic:cNvPicPr>
                  </pic:nvPicPr>
                  <pic:blipFill>
                    <a:blip r:embed="rId20" cstate="print"/>
                    <a:srcRect/>
                    <a:stretch>
                      <a:fillRect/>
                    </a:stretch>
                  </pic:blipFill>
                  <pic:spPr bwMode="auto">
                    <a:xfrm>
                      <a:off x="0" y="0"/>
                      <a:ext cx="133350" cy="285750"/>
                    </a:xfrm>
                    <a:prstGeom prst="rect">
                      <a:avLst/>
                    </a:prstGeom>
                    <a:noFill/>
                    <a:ln w="9525">
                      <a:noFill/>
                      <a:miter lim="800000"/>
                      <a:headEnd/>
                      <a:tailEnd/>
                    </a:ln>
                  </pic:spPr>
                </pic:pic>
              </a:graphicData>
            </a:graphic>
          </wp:inline>
        </w:drawing>
      </w:r>
      <w:r w:rsidRPr="00695F9A">
        <w:rPr>
          <w:sz w:val="18"/>
          <w:szCs w:val="18"/>
        </w:rPr>
        <w:t>+</w:t>
      </w:r>
      <w:r w:rsidRPr="00695F9A">
        <w:rPr>
          <w:i/>
          <w:iCs/>
          <w:sz w:val="18"/>
          <w:szCs w:val="18"/>
        </w:rPr>
        <w:t> Х</w:t>
      </w:r>
      <w:r w:rsidRPr="00695F9A">
        <w:rPr>
          <w:noProof/>
          <w:sz w:val="18"/>
          <w:szCs w:val="18"/>
        </w:rPr>
        <w:drawing>
          <wp:inline distT="0" distB="0" distL="0" distR="0">
            <wp:extent cx="114300" cy="304800"/>
            <wp:effectExtent l="19050" t="0" r="0" b="0"/>
            <wp:docPr id="1453" name="Рисунок 1453" descr="http://ok-t.ru/studopediaru/baza3/919970217729.files/image2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descr="http://ok-t.ru/studopediaru/baza3/919970217729.files/image217.gif"/>
                    <pic:cNvPicPr>
                      <a:picLocks noChangeAspect="1" noChangeArrowheads="1"/>
                    </pic:cNvPicPr>
                  </pic:nvPicPr>
                  <pic:blipFill>
                    <a:blip r:embed="rId18" cstate="print"/>
                    <a:srcRect/>
                    <a:stretch>
                      <a:fillRect/>
                    </a:stretch>
                  </pic:blipFill>
                  <pic:spPr bwMode="auto">
                    <a:xfrm>
                      <a:off x="0" y="0"/>
                      <a:ext cx="114300" cy="304800"/>
                    </a:xfrm>
                    <a:prstGeom prst="rect">
                      <a:avLst/>
                    </a:prstGeom>
                    <a:noFill/>
                    <a:ln w="9525">
                      <a:noFill/>
                      <a:miter lim="800000"/>
                      <a:headEnd/>
                      <a:tailEnd/>
                    </a:ln>
                  </pic:spPr>
                </pic:pic>
              </a:graphicData>
            </a:graphic>
          </wp:inline>
        </w:drawing>
      </w:r>
      <w:r w:rsidRPr="00695F9A">
        <w:rPr>
          <w:sz w:val="18"/>
          <w:szCs w:val="18"/>
        </w:rPr>
        <w:t>, (3.16)</w:t>
      </w:r>
    </w:p>
    <w:p w:rsidR="001D1D65" w:rsidRPr="00695F9A" w:rsidRDefault="001D1D65" w:rsidP="001D1D65">
      <w:pPr>
        <w:ind w:firstLine="709"/>
        <w:rPr>
          <w:sz w:val="18"/>
          <w:szCs w:val="18"/>
        </w:rPr>
      </w:pPr>
      <w:r w:rsidRPr="00695F9A">
        <w:rPr>
          <w:sz w:val="18"/>
          <w:szCs w:val="18"/>
        </w:rPr>
        <w:t>является элементарной дизъюнкцией переменных </w:t>
      </w:r>
      <w:r w:rsidRPr="00695F9A">
        <w:rPr>
          <w:i/>
          <w:iCs/>
          <w:sz w:val="18"/>
          <w:szCs w:val="18"/>
        </w:rPr>
        <w:t>X</w:t>
      </w:r>
      <w:r w:rsidRPr="00695F9A">
        <w:rPr>
          <w:i/>
          <w:iCs/>
          <w:noProof/>
          <w:sz w:val="18"/>
          <w:szCs w:val="18"/>
        </w:rPr>
        <w:drawing>
          <wp:inline distT="0" distB="0" distL="0" distR="0">
            <wp:extent cx="114300" cy="314325"/>
            <wp:effectExtent l="19050" t="0" r="0" b="0"/>
            <wp:docPr id="1454" name="Рисунок 1454" descr="http://ok-t.ru/studopediaru/baza3/919970217729.files/image1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descr="http://ok-t.ru/studopediaru/baza3/919970217729.files/image161.gif"/>
                    <pic:cNvPicPr>
                      <a:picLocks noChangeAspect="1" noChangeArrowheads="1"/>
                    </pic:cNvPicPr>
                  </pic:nvPicPr>
                  <pic:blipFill>
                    <a:blip r:embed="rId11" cstate="print"/>
                    <a:srcRect/>
                    <a:stretch>
                      <a:fillRect/>
                    </a:stretch>
                  </pic:blipFill>
                  <pic:spPr bwMode="auto">
                    <a:xfrm>
                      <a:off x="0" y="0"/>
                      <a:ext cx="114300" cy="314325"/>
                    </a:xfrm>
                    <a:prstGeom prst="rect">
                      <a:avLst/>
                    </a:prstGeom>
                    <a:noFill/>
                    <a:ln w="9525">
                      <a:noFill/>
                      <a:miter lim="800000"/>
                      <a:headEnd/>
                      <a:tailEnd/>
                    </a:ln>
                  </pic:spPr>
                </pic:pic>
              </a:graphicData>
            </a:graphic>
          </wp:inline>
        </w:drawing>
      </w:r>
      <w:r w:rsidRPr="00695F9A">
        <w:rPr>
          <w:i/>
          <w:iCs/>
          <w:sz w:val="18"/>
          <w:szCs w:val="18"/>
        </w:rPr>
        <w:t>, X</w:t>
      </w:r>
      <w:r w:rsidRPr="00695F9A">
        <w:rPr>
          <w:noProof/>
          <w:sz w:val="18"/>
          <w:szCs w:val="18"/>
        </w:rPr>
        <w:drawing>
          <wp:inline distT="0" distB="0" distL="0" distR="0">
            <wp:extent cx="142875" cy="314325"/>
            <wp:effectExtent l="0" t="0" r="0" b="0"/>
            <wp:docPr id="1455" name="Рисунок 1455" descr="http://ok-t.ru/studopediaru/baza3/919970217729.files/image1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descr="http://ok-t.ru/studopediaru/baza3/919970217729.files/image159.gif"/>
                    <pic:cNvPicPr>
                      <a:picLocks noChangeAspect="1" noChangeArrowheads="1"/>
                    </pic:cNvPicPr>
                  </pic:nvPicPr>
                  <pic:blipFill>
                    <a:blip r:embed="rId10" cstate="print"/>
                    <a:srcRect/>
                    <a:stretch>
                      <a:fillRect/>
                    </a:stretch>
                  </pic:blipFill>
                  <pic:spPr bwMode="auto">
                    <a:xfrm>
                      <a:off x="0" y="0"/>
                      <a:ext cx="142875" cy="314325"/>
                    </a:xfrm>
                    <a:prstGeom prst="rect">
                      <a:avLst/>
                    </a:prstGeom>
                    <a:noFill/>
                    <a:ln w="9525">
                      <a:noFill/>
                      <a:miter lim="800000"/>
                      <a:headEnd/>
                      <a:tailEnd/>
                    </a:ln>
                  </pic:spPr>
                </pic:pic>
              </a:graphicData>
            </a:graphic>
          </wp:inline>
        </w:drawing>
      </w:r>
      <w:r w:rsidRPr="00695F9A">
        <w:rPr>
          <w:sz w:val="18"/>
          <w:szCs w:val="18"/>
        </w:rPr>
        <w:t>,</w:t>
      </w:r>
      <w:r w:rsidRPr="00695F9A">
        <w:rPr>
          <w:i/>
          <w:iCs/>
          <w:sz w:val="18"/>
          <w:szCs w:val="18"/>
        </w:rPr>
        <w:t>Х</w:t>
      </w:r>
      <w:r w:rsidRPr="00695F9A">
        <w:rPr>
          <w:noProof/>
          <w:sz w:val="18"/>
          <w:szCs w:val="18"/>
        </w:rPr>
        <w:drawing>
          <wp:inline distT="0" distB="0" distL="0" distR="0">
            <wp:extent cx="114300" cy="304800"/>
            <wp:effectExtent l="19050" t="0" r="0" b="0"/>
            <wp:docPr id="1456" name="Рисунок 1456" descr="http://ok-t.ru/studopediaru/baza3/919970217729.files/image2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descr="http://ok-t.ru/studopediaru/baza3/919970217729.files/image217.gif"/>
                    <pic:cNvPicPr>
                      <a:picLocks noChangeAspect="1" noChangeArrowheads="1"/>
                    </pic:cNvPicPr>
                  </pic:nvPicPr>
                  <pic:blipFill>
                    <a:blip r:embed="rId18" cstate="print"/>
                    <a:srcRect/>
                    <a:stretch>
                      <a:fillRect/>
                    </a:stretch>
                  </pic:blipFill>
                  <pic:spPr bwMode="auto">
                    <a:xfrm>
                      <a:off x="0" y="0"/>
                      <a:ext cx="114300" cy="304800"/>
                    </a:xfrm>
                    <a:prstGeom prst="rect">
                      <a:avLst/>
                    </a:prstGeom>
                    <a:noFill/>
                    <a:ln w="9525">
                      <a:noFill/>
                      <a:miter lim="800000"/>
                      <a:headEnd/>
                      <a:tailEnd/>
                    </a:ln>
                  </pic:spPr>
                </pic:pic>
              </a:graphicData>
            </a:graphic>
          </wp:inline>
        </w:drawing>
      </w:r>
      <w:r w:rsidRPr="00695F9A">
        <w:rPr>
          <w:sz w:val="18"/>
          <w:szCs w:val="18"/>
        </w:rPr>
        <w:t>.</w:t>
      </w:r>
    </w:p>
    <w:p w:rsidR="001D1D65" w:rsidRPr="00695F9A" w:rsidRDefault="001D1D65" w:rsidP="001D1D65">
      <w:pPr>
        <w:ind w:firstLine="709"/>
        <w:rPr>
          <w:sz w:val="18"/>
          <w:szCs w:val="18"/>
        </w:rPr>
      </w:pPr>
      <w:r w:rsidRPr="00695F9A">
        <w:rPr>
          <w:sz w:val="18"/>
          <w:szCs w:val="18"/>
        </w:rPr>
        <w:t>Количество переменных в элементарной конъюнкции (дизъюнкции) называется ее длиной и определяет ее ранг. Так выше приведены элементарные конъюнкции и дизъюнкции третьего ранга.</w:t>
      </w:r>
    </w:p>
    <w:p w:rsidR="001D1D65" w:rsidRPr="00695F9A" w:rsidRDefault="001D1D65" w:rsidP="001D1D65">
      <w:pPr>
        <w:ind w:firstLine="709"/>
        <w:rPr>
          <w:sz w:val="18"/>
          <w:szCs w:val="18"/>
        </w:rPr>
      </w:pPr>
      <w:r w:rsidRPr="00695F9A">
        <w:rPr>
          <w:sz w:val="18"/>
          <w:szCs w:val="18"/>
        </w:rPr>
        <w:t>Минтермом называют функцию, которая принимает единичное значение при одном из всех возможных наборов аргументов, а макстермом называют функцию, которая принимает нулевое значение при одном из всех возможных наборов аргументов. Если число аргументов n, то число минтермов и макстермов </w:t>
      </w:r>
      <w:r w:rsidRPr="00695F9A">
        <w:rPr>
          <w:i/>
          <w:iCs/>
          <w:sz w:val="18"/>
          <w:szCs w:val="18"/>
        </w:rPr>
        <w:t>N=2</w:t>
      </w:r>
      <w:r w:rsidRPr="00695F9A">
        <w:rPr>
          <w:noProof/>
          <w:sz w:val="18"/>
          <w:szCs w:val="18"/>
        </w:rPr>
        <w:drawing>
          <wp:inline distT="0" distB="0" distL="0" distR="0">
            <wp:extent cx="133350" cy="257175"/>
            <wp:effectExtent l="19050" t="0" r="0" b="0"/>
            <wp:docPr id="1457" name="Рисунок 1457" descr="http://ok-t.ru/studopediaru/baza3/919970217729.files/image2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descr="http://ok-t.ru/studopediaru/baza3/919970217729.files/image225.gif"/>
                    <pic:cNvPicPr>
                      <a:picLocks noChangeAspect="1" noChangeArrowheads="1"/>
                    </pic:cNvPicPr>
                  </pic:nvPicPr>
                  <pic:blipFill>
                    <a:blip r:embed="rId22" cstate="print"/>
                    <a:srcRect/>
                    <a:stretch>
                      <a:fillRect/>
                    </a:stretch>
                  </pic:blipFill>
                  <pic:spPr bwMode="auto">
                    <a:xfrm>
                      <a:off x="0" y="0"/>
                      <a:ext cx="133350" cy="257175"/>
                    </a:xfrm>
                    <a:prstGeom prst="rect">
                      <a:avLst/>
                    </a:prstGeom>
                    <a:noFill/>
                    <a:ln w="9525">
                      <a:noFill/>
                      <a:miter lim="800000"/>
                      <a:headEnd/>
                      <a:tailEnd/>
                    </a:ln>
                  </pic:spPr>
                </pic:pic>
              </a:graphicData>
            </a:graphic>
          </wp:inline>
        </w:drawing>
      </w:r>
      <w:r w:rsidRPr="00695F9A">
        <w:rPr>
          <w:sz w:val="18"/>
          <w:szCs w:val="18"/>
        </w:rPr>
        <w:t>.</w:t>
      </w:r>
    </w:p>
    <w:p w:rsidR="001D1D65" w:rsidRPr="00695F9A" w:rsidRDefault="001D1D65" w:rsidP="001D1D65">
      <w:pPr>
        <w:ind w:firstLine="709"/>
        <w:rPr>
          <w:sz w:val="18"/>
          <w:szCs w:val="18"/>
        </w:rPr>
      </w:pPr>
      <w:r w:rsidRPr="00695F9A">
        <w:rPr>
          <w:sz w:val="18"/>
          <w:szCs w:val="18"/>
        </w:rPr>
        <w:t>Дизъюнкция любого числа элементарных конъюнкций называется </w:t>
      </w:r>
      <w:r w:rsidRPr="00695F9A">
        <w:rPr>
          <w:i/>
          <w:iCs/>
          <w:sz w:val="18"/>
          <w:szCs w:val="18"/>
        </w:rPr>
        <w:t>дизъюнктивной нормальной формой ДНФ. </w:t>
      </w:r>
      <w:r w:rsidRPr="00695F9A">
        <w:rPr>
          <w:sz w:val="18"/>
          <w:szCs w:val="18"/>
        </w:rPr>
        <w:t>Например: </w:t>
      </w:r>
      <w:r w:rsidRPr="00695F9A">
        <w:rPr>
          <w:i/>
          <w:iCs/>
          <w:sz w:val="18"/>
          <w:szCs w:val="18"/>
        </w:rPr>
        <w:t>X</w:t>
      </w:r>
      <w:r w:rsidRPr="00695F9A">
        <w:rPr>
          <w:noProof/>
          <w:sz w:val="18"/>
          <w:szCs w:val="18"/>
        </w:rPr>
        <w:drawing>
          <wp:inline distT="0" distB="0" distL="0" distR="0">
            <wp:extent cx="76200" cy="219075"/>
            <wp:effectExtent l="19050" t="0" r="0" b="0"/>
            <wp:docPr id="1458" name="Рисунок 1458" descr="http://ok-t.ru/studopediaru/baza3/919970217729.files/image18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descr="http://ok-t.ru/studopediaru/baza3/919970217729.files/image183.gif"/>
                    <pic:cNvPicPr>
                      <a:picLocks noChangeAspect="1" noChangeArrowheads="1"/>
                    </pic:cNvPicPr>
                  </pic:nvPicPr>
                  <pic:blipFill>
                    <a:blip r:embed="rId23" cstate="print"/>
                    <a:srcRect/>
                    <a:stretch>
                      <a:fillRect/>
                    </a:stretch>
                  </pic:blipFill>
                  <pic:spPr bwMode="auto">
                    <a:xfrm>
                      <a:off x="0" y="0"/>
                      <a:ext cx="76200" cy="219075"/>
                    </a:xfrm>
                    <a:prstGeom prst="rect">
                      <a:avLst/>
                    </a:prstGeom>
                    <a:noFill/>
                    <a:ln w="9525">
                      <a:noFill/>
                      <a:miter lim="800000"/>
                      <a:headEnd/>
                      <a:tailEnd/>
                    </a:ln>
                  </pic:spPr>
                </pic:pic>
              </a:graphicData>
            </a:graphic>
          </wp:inline>
        </w:drawing>
      </w:r>
      <w:r w:rsidRPr="00695F9A">
        <w:rPr>
          <w:sz w:val="18"/>
          <w:szCs w:val="18"/>
        </w:rPr>
        <w:t>*</w:t>
      </w:r>
      <w:r w:rsidRPr="00695F9A">
        <w:rPr>
          <w:noProof/>
          <w:sz w:val="18"/>
          <w:szCs w:val="18"/>
        </w:rPr>
        <w:drawing>
          <wp:inline distT="0" distB="0" distL="0" distR="0">
            <wp:extent cx="266700" cy="257175"/>
            <wp:effectExtent l="19050" t="0" r="0" b="0"/>
            <wp:docPr id="1459" name="Рисунок 1459" descr="http://ok-t.ru/studopediaru/baza3/919970217729.files/image2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descr="http://ok-t.ru/studopediaru/baza3/919970217729.files/image227.gif"/>
                    <pic:cNvPicPr>
                      <a:picLocks noChangeAspect="1" noChangeArrowheads="1"/>
                    </pic:cNvPicPr>
                  </pic:nvPicPr>
                  <pic:blipFill>
                    <a:blip r:embed="rId24" cstate="print"/>
                    <a:srcRect/>
                    <a:stretch>
                      <a:fillRect/>
                    </a:stretch>
                  </pic:blipFill>
                  <pic:spPr bwMode="auto">
                    <a:xfrm>
                      <a:off x="0" y="0"/>
                      <a:ext cx="266700" cy="257175"/>
                    </a:xfrm>
                    <a:prstGeom prst="rect">
                      <a:avLst/>
                    </a:prstGeom>
                    <a:noFill/>
                    <a:ln w="9525">
                      <a:noFill/>
                      <a:miter lim="800000"/>
                      <a:headEnd/>
                      <a:tailEnd/>
                    </a:ln>
                  </pic:spPr>
                </pic:pic>
              </a:graphicData>
            </a:graphic>
          </wp:inline>
        </w:drawing>
      </w:r>
      <w:r w:rsidRPr="00695F9A">
        <w:rPr>
          <w:sz w:val="18"/>
          <w:szCs w:val="18"/>
        </w:rPr>
        <w:t>*</w:t>
      </w:r>
      <w:r w:rsidRPr="00695F9A">
        <w:rPr>
          <w:noProof/>
          <w:sz w:val="18"/>
          <w:szCs w:val="18"/>
        </w:rPr>
        <w:drawing>
          <wp:inline distT="0" distB="0" distL="0" distR="0">
            <wp:extent cx="266700" cy="257175"/>
            <wp:effectExtent l="19050" t="0" r="0" b="0"/>
            <wp:docPr id="1460" name="Рисунок 1460" descr="http://ok-t.ru/studopediaru/baza3/919970217729.files/image2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0" descr="http://ok-t.ru/studopediaru/baza3/919970217729.files/image223.gif"/>
                    <pic:cNvPicPr>
                      <a:picLocks noChangeAspect="1" noChangeArrowheads="1"/>
                    </pic:cNvPicPr>
                  </pic:nvPicPr>
                  <pic:blipFill>
                    <a:blip r:embed="rId21" cstate="print"/>
                    <a:srcRect/>
                    <a:stretch>
                      <a:fillRect/>
                    </a:stretch>
                  </pic:blipFill>
                  <pic:spPr bwMode="auto">
                    <a:xfrm>
                      <a:off x="0" y="0"/>
                      <a:ext cx="266700" cy="257175"/>
                    </a:xfrm>
                    <a:prstGeom prst="rect">
                      <a:avLst/>
                    </a:prstGeom>
                    <a:noFill/>
                    <a:ln w="9525">
                      <a:noFill/>
                      <a:miter lim="800000"/>
                      <a:headEnd/>
                      <a:tailEnd/>
                    </a:ln>
                  </pic:spPr>
                </pic:pic>
              </a:graphicData>
            </a:graphic>
          </wp:inline>
        </w:drawing>
      </w:r>
      <w:r w:rsidRPr="00695F9A">
        <w:rPr>
          <w:sz w:val="18"/>
          <w:szCs w:val="18"/>
        </w:rPr>
        <w:t>+</w:t>
      </w:r>
      <w:r w:rsidRPr="00695F9A">
        <w:rPr>
          <w:noProof/>
          <w:sz w:val="18"/>
          <w:szCs w:val="18"/>
        </w:rPr>
        <w:drawing>
          <wp:inline distT="0" distB="0" distL="0" distR="0">
            <wp:extent cx="238125" cy="257175"/>
            <wp:effectExtent l="19050" t="0" r="9525" b="0"/>
            <wp:docPr id="1461" name="Рисунок 1461" descr="http://ok-t.ru/studopediaru/baza3/919970217729.files/image2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descr="http://ok-t.ru/studopediaru/baza3/919970217729.files/image219.gif"/>
                    <pic:cNvPicPr>
                      <a:picLocks noChangeAspect="1" noChangeArrowheads="1"/>
                    </pic:cNvPicPr>
                  </pic:nvPicPr>
                  <pic:blipFill>
                    <a:blip r:embed="rId19" cstate="print"/>
                    <a:srcRect/>
                    <a:stretch>
                      <a:fillRect/>
                    </a:stretch>
                  </pic:blipFill>
                  <pic:spPr bwMode="auto">
                    <a:xfrm>
                      <a:off x="0" y="0"/>
                      <a:ext cx="238125" cy="257175"/>
                    </a:xfrm>
                    <a:prstGeom prst="rect">
                      <a:avLst/>
                    </a:prstGeom>
                    <a:noFill/>
                    <a:ln w="9525">
                      <a:noFill/>
                      <a:miter lim="800000"/>
                      <a:headEnd/>
                      <a:tailEnd/>
                    </a:ln>
                  </pic:spPr>
                </pic:pic>
              </a:graphicData>
            </a:graphic>
          </wp:inline>
        </w:drawing>
      </w:r>
      <w:r w:rsidRPr="00695F9A">
        <w:rPr>
          <w:sz w:val="18"/>
          <w:szCs w:val="18"/>
        </w:rPr>
        <w:t>*</w:t>
      </w:r>
      <w:r w:rsidRPr="00695F9A">
        <w:rPr>
          <w:i/>
          <w:iCs/>
          <w:sz w:val="18"/>
          <w:szCs w:val="18"/>
        </w:rPr>
        <w:t>X</w:t>
      </w:r>
      <w:r w:rsidRPr="00695F9A">
        <w:rPr>
          <w:noProof/>
          <w:sz w:val="18"/>
          <w:szCs w:val="18"/>
        </w:rPr>
        <w:drawing>
          <wp:inline distT="0" distB="0" distL="0" distR="0">
            <wp:extent cx="133350" cy="285750"/>
            <wp:effectExtent l="19050" t="0" r="0" b="0"/>
            <wp:docPr id="1462" name="Рисунок 1462" descr="http://ok-t.ru/studopediaru/baza3/919970217729.files/image2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descr="http://ok-t.ru/studopediaru/baza3/919970217729.files/image221.gif"/>
                    <pic:cNvPicPr>
                      <a:picLocks noChangeAspect="1" noChangeArrowheads="1"/>
                    </pic:cNvPicPr>
                  </pic:nvPicPr>
                  <pic:blipFill>
                    <a:blip r:embed="rId20" cstate="print"/>
                    <a:srcRect/>
                    <a:stretch>
                      <a:fillRect/>
                    </a:stretch>
                  </pic:blipFill>
                  <pic:spPr bwMode="auto">
                    <a:xfrm>
                      <a:off x="0" y="0"/>
                      <a:ext cx="133350" cy="285750"/>
                    </a:xfrm>
                    <a:prstGeom prst="rect">
                      <a:avLst/>
                    </a:prstGeom>
                    <a:noFill/>
                    <a:ln w="9525">
                      <a:noFill/>
                      <a:miter lim="800000"/>
                      <a:headEnd/>
                      <a:tailEnd/>
                    </a:ln>
                  </pic:spPr>
                </pic:pic>
              </a:graphicData>
            </a:graphic>
          </wp:inline>
        </w:drawing>
      </w:r>
      <w:r w:rsidRPr="00695F9A">
        <w:rPr>
          <w:sz w:val="18"/>
          <w:szCs w:val="18"/>
        </w:rPr>
        <w:t>*</w:t>
      </w:r>
      <w:r w:rsidRPr="00695F9A">
        <w:rPr>
          <w:noProof/>
          <w:sz w:val="18"/>
          <w:szCs w:val="18"/>
        </w:rPr>
        <w:drawing>
          <wp:inline distT="0" distB="0" distL="0" distR="0">
            <wp:extent cx="266700" cy="257175"/>
            <wp:effectExtent l="19050" t="0" r="0" b="0"/>
            <wp:docPr id="1463" name="Рисунок 1463" descr="http://ok-t.ru/studopediaru/baza3/919970217729.files/image2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descr="http://ok-t.ru/studopediaru/baza3/919970217729.files/image223.gif"/>
                    <pic:cNvPicPr>
                      <a:picLocks noChangeAspect="1" noChangeArrowheads="1"/>
                    </pic:cNvPicPr>
                  </pic:nvPicPr>
                  <pic:blipFill>
                    <a:blip r:embed="rId21" cstate="print"/>
                    <a:srcRect/>
                    <a:stretch>
                      <a:fillRect/>
                    </a:stretch>
                  </pic:blipFill>
                  <pic:spPr bwMode="auto">
                    <a:xfrm>
                      <a:off x="0" y="0"/>
                      <a:ext cx="266700" cy="257175"/>
                    </a:xfrm>
                    <a:prstGeom prst="rect">
                      <a:avLst/>
                    </a:prstGeom>
                    <a:noFill/>
                    <a:ln w="9525">
                      <a:noFill/>
                      <a:miter lim="800000"/>
                      <a:headEnd/>
                      <a:tailEnd/>
                    </a:ln>
                  </pic:spPr>
                </pic:pic>
              </a:graphicData>
            </a:graphic>
          </wp:inline>
        </w:drawing>
      </w:r>
      <w:r w:rsidRPr="00695F9A">
        <w:rPr>
          <w:sz w:val="18"/>
          <w:szCs w:val="18"/>
        </w:rPr>
        <w:t>+ </w:t>
      </w:r>
      <w:r w:rsidRPr="00695F9A">
        <w:rPr>
          <w:i/>
          <w:iCs/>
          <w:sz w:val="18"/>
          <w:szCs w:val="18"/>
        </w:rPr>
        <w:t>X</w:t>
      </w:r>
      <w:r w:rsidRPr="00695F9A">
        <w:rPr>
          <w:noProof/>
          <w:sz w:val="18"/>
          <w:szCs w:val="18"/>
        </w:rPr>
        <w:drawing>
          <wp:inline distT="0" distB="0" distL="0" distR="0">
            <wp:extent cx="114300" cy="295275"/>
            <wp:effectExtent l="19050" t="0" r="0" b="0"/>
            <wp:docPr id="1464" name="Рисунок 1464" descr="http://ok-t.ru/studopediaru/baza3/919970217729.files/image2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descr="http://ok-t.ru/studopediaru/baza3/919970217729.files/image232.gif"/>
                    <pic:cNvPicPr>
                      <a:picLocks noChangeAspect="1" noChangeArrowheads="1"/>
                    </pic:cNvPicPr>
                  </pic:nvPicPr>
                  <pic:blipFill>
                    <a:blip r:embed="rId25" cstate="print"/>
                    <a:srcRect/>
                    <a:stretch>
                      <a:fillRect/>
                    </a:stretch>
                  </pic:blipFill>
                  <pic:spPr bwMode="auto">
                    <a:xfrm>
                      <a:off x="0" y="0"/>
                      <a:ext cx="114300" cy="295275"/>
                    </a:xfrm>
                    <a:prstGeom prst="rect">
                      <a:avLst/>
                    </a:prstGeom>
                    <a:noFill/>
                    <a:ln w="9525">
                      <a:noFill/>
                      <a:miter lim="800000"/>
                      <a:headEnd/>
                      <a:tailEnd/>
                    </a:ln>
                  </pic:spPr>
                </pic:pic>
              </a:graphicData>
            </a:graphic>
          </wp:inline>
        </w:drawing>
      </w:r>
      <w:r w:rsidRPr="00695F9A">
        <w:rPr>
          <w:sz w:val="18"/>
          <w:szCs w:val="18"/>
        </w:rPr>
        <w:t>.</w:t>
      </w:r>
    </w:p>
    <w:p w:rsidR="001D1D65" w:rsidRPr="00695F9A" w:rsidRDefault="001D1D65" w:rsidP="001D1D65">
      <w:pPr>
        <w:ind w:firstLine="709"/>
        <w:rPr>
          <w:sz w:val="18"/>
          <w:szCs w:val="18"/>
        </w:rPr>
      </w:pPr>
      <w:r w:rsidRPr="00695F9A">
        <w:rPr>
          <w:sz w:val="18"/>
          <w:szCs w:val="18"/>
        </w:rPr>
        <w:t>Конъюнкция любого числа элементарных дизъюнкций называется </w:t>
      </w:r>
      <w:r w:rsidRPr="00695F9A">
        <w:rPr>
          <w:i/>
          <w:iCs/>
          <w:sz w:val="18"/>
          <w:szCs w:val="18"/>
        </w:rPr>
        <w:t>конъюнктивной нормальной формой КНФ. </w:t>
      </w:r>
      <w:r w:rsidRPr="00695F9A">
        <w:rPr>
          <w:sz w:val="18"/>
          <w:szCs w:val="18"/>
        </w:rPr>
        <w:t>Например:</w:t>
      </w:r>
    </w:p>
    <w:p w:rsidR="001D1D65" w:rsidRPr="00695F9A" w:rsidRDefault="001D1D65" w:rsidP="001D1D65">
      <w:pPr>
        <w:ind w:firstLine="709"/>
        <w:rPr>
          <w:sz w:val="18"/>
          <w:szCs w:val="18"/>
        </w:rPr>
      </w:pPr>
      <w:r w:rsidRPr="00695F9A">
        <w:rPr>
          <w:sz w:val="18"/>
          <w:szCs w:val="18"/>
        </w:rPr>
        <w:t>(</w:t>
      </w:r>
      <w:r w:rsidRPr="00695F9A">
        <w:rPr>
          <w:noProof/>
          <w:sz w:val="18"/>
          <w:szCs w:val="18"/>
        </w:rPr>
        <w:drawing>
          <wp:inline distT="0" distB="0" distL="0" distR="0">
            <wp:extent cx="247650" cy="257175"/>
            <wp:effectExtent l="19050" t="0" r="0" b="0"/>
            <wp:docPr id="1465" name="Рисунок 1465" descr="http://ok-t.ru/studopediaru/baza3/919970217729.files/image2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descr="http://ok-t.ru/studopediaru/baza3/919970217729.files/image234.gif"/>
                    <pic:cNvPicPr>
                      <a:picLocks noChangeAspect="1" noChangeArrowheads="1"/>
                    </pic:cNvPicPr>
                  </pic:nvPicPr>
                  <pic:blipFill>
                    <a:blip r:embed="rId26" cstate="print"/>
                    <a:srcRect/>
                    <a:stretch>
                      <a:fillRect/>
                    </a:stretch>
                  </pic:blipFill>
                  <pic:spPr bwMode="auto">
                    <a:xfrm>
                      <a:off x="0" y="0"/>
                      <a:ext cx="247650" cy="257175"/>
                    </a:xfrm>
                    <a:prstGeom prst="rect">
                      <a:avLst/>
                    </a:prstGeom>
                    <a:noFill/>
                    <a:ln w="9525">
                      <a:noFill/>
                      <a:miter lim="800000"/>
                      <a:headEnd/>
                      <a:tailEnd/>
                    </a:ln>
                  </pic:spPr>
                </pic:pic>
              </a:graphicData>
            </a:graphic>
          </wp:inline>
        </w:drawing>
      </w:r>
      <w:r w:rsidRPr="00695F9A">
        <w:rPr>
          <w:sz w:val="18"/>
          <w:szCs w:val="18"/>
        </w:rPr>
        <w:t>+</w:t>
      </w:r>
      <w:r w:rsidRPr="00695F9A">
        <w:rPr>
          <w:i/>
          <w:iCs/>
          <w:sz w:val="18"/>
          <w:szCs w:val="18"/>
        </w:rPr>
        <w:t>X</w:t>
      </w:r>
      <w:r w:rsidRPr="00695F9A">
        <w:rPr>
          <w:noProof/>
          <w:sz w:val="18"/>
          <w:szCs w:val="18"/>
        </w:rPr>
        <w:drawing>
          <wp:inline distT="0" distB="0" distL="0" distR="0">
            <wp:extent cx="133350" cy="285750"/>
            <wp:effectExtent l="19050" t="0" r="0" b="0"/>
            <wp:docPr id="1466" name="Рисунок 1466" descr="http://ok-t.ru/studopediaru/baza3/919970217729.files/image2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descr="http://ok-t.ru/studopediaru/baza3/919970217729.files/image221.gif"/>
                    <pic:cNvPicPr>
                      <a:picLocks noChangeAspect="1" noChangeArrowheads="1"/>
                    </pic:cNvPicPr>
                  </pic:nvPicPr>
                  <pic:blipFill>
                    <a:blip r:embed="rId20" cstate="print"/>
                    <a:srcRect/>
                    <a:stretch>
                      <a:fillRect/>
                    </a:stretch>
                  </pic:blipFill>
                  <pic:spPr bwMode="auto">
                    <a:xfrm>
                      <a:off x="0" y="0"/>
                      <a:ext cx="133350" cy="285750"/>
                    </a:xfrm>
                    <a:prstGeom prst="rect">
                      <a:avLst/>
                    </a:prstGeom>
                    <a:noFill/>
                    <a:ln w="9525">
                      <a:noFill/>
                      <a:miter lim="800000"/>
                      <a:headEnd/>
                      <a:tailEnd/>
                    </a:ln>
                  </pic:spPr>
                </pic:pic>
              </a:graphicData>
            </a:graphic>
          </wp:inline>
        </w:drawing>
      </w:r>
      <w:r w:rsidRPr="00695F9A">
        <w:rPr>
          <w:sz w:val="18"/>
          <w:szCs w:val="18"/>
        </w:rPr>
        <w:t>+</w:t>
      </w:r>
      <w:r w:rsidRPr="00695F9A">
        <w:rPr>
          <w:i/>
          <w:iCs/>
          <w:sz w:val="18"/>
          <w:szCs w:val="18"/>
        </w:rPr>
        <w:t> Х</w:t>
      </w:r>
      <w:r w:rsidRPr="00695F9A">
        <w:rPr>
          <w:noProof/>
          <w:sz w:val="18"/>
          <w:szCs w:val="18"/>
        </w:rPr>
        <w:drawing>
          <wp:inline distT="0" distB="0" distL="0" distR="0">
            <wp:extent cx="114300" cy="304800"/>
            <wp:effectExtent l="19050" t="0" r="0" b="0"/>
            <wp:docPr id="1467" name="Рисунок 1467" descr="http://ok-t.ru/studopediaru/baza3/919970217729.files/image2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descr="http://ok-t.ru/studopediaru/baza3/919970217729.files/image217.gif"/>
                    <pic:cNvPicPr>
                      <a:picLocks noChangeAspect="1" noChangeArrowheads="1"/>
                    </pic:cNvPicPr>
                  </pic:nvPicPr>
                  <pic:blipFill>
                    <a:blip r:embed="rId18" cstate="print"/>
                    <a:srcRect/>
                    <a:stretch>
                      <a:fillRect/>
                    </a:stretch>
                  </pic:blipFill>
                  <pic:spPr bwMode="auto">
                    <a:xfrm>
                      <a:off x="0" y="0"/>
                      <a:ext cx="114300" cy="304800"/>
                    </a:xfrm>
                    <a:prstGeom prst="rect">
                      <a:avLst/>
                    </a:prstGeom>
                    <a:noFill/>
                    <a:ln w="9525">
                      <a:noFill/>
                      <a:miter lim="800000"/>
                      <a:headEnd/>
                      <a:tailEnd/>
                    </a:ln>
                  </pic:spPr>
                </pic:pic>
              </a:graphicData>
            </a:graphic>
          </wp:inline>
        </w:drawing>
      </w:r>
      <w:r w:rsidRPr="00695F9A">
        <w:rPr>
          <w:sz w:val="18"/>
          <w:szCs w:val="18"/>
        </w:rPr>
        <w:t>)*(</w:t>
      </w:r>
      <w:r w:rsidRPr="00695F9A">
        <w:rPr>
          <w:i/>
          <w:iCs/>
          <w:sz w:val="18"/>
          <w:szCs w:val="18"/>
        </w:rPr>
        <w:t> X</w:t>
      </w:r>
      <w:r w:rsidRPr="00695F9A">
        <w:rPr>
          <w:noProof/>
          <w:sz w:val="18"/>
          <w:szCs w:val="18"/>
        </w:rPr>
        <w:drawing>
          <wp:inline distT="0" distB="0" distL="0" distR="0">
            <wp:extent cx="114300" cy="295275"/>
            <wp:effectExtent l="19050" t="0" r="0" b="0"/>
            <wp:docPr id="1468" name="Рисунок 1468" descr="http://ok-t.ru/studopediaru/baza3/919970217729.files/image2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descr="http://ok-t.ru/studopediaru/baza3/919970217729.files/image232.gif"/>
                    <pic:cNvPicPr>
                      <a:picLocks noChangeAspect="1" noChangeArrowheads="1"/>
                    </pic:cNvPicPr>
                  </pic:nvPicPr>
                  <pic:blipFill>
                    <a:blip r:embed="rId25" cstate="print"/>
                    <a:srcRect/>
                    <a:stretch>
                      <a:fillRect/>
                    </a:stretch>
                  </pic:blipFill>
                  <pic:spPr bwMode="auto">
                    <a:xfrm>
                      <a:off x="0" y="0"/>
                      <a:ext cx="114300" cy="295275"/>
                    </a:xfrm>
                    <a:prstGeom prst="rect">
                      <a:avLst/>
                    </a:prstGeom>
                    <a:noFill/>
                    <a:ln w="9525">
                      <a:noFill/>
                      <a:miter lim="800000"/>
                      <a:headEnd/>
                      <a:tailEnd/>
                    </a:ln>
                  </pic:spPr>
                </pic:pic>
              </a:graphicData>
            </a:graphic>
          </wp:inline>
        </w:drawing>
      </w:r>
      <w:r w:rsidRPr="00695F9A">
        <w:rPr>
          <w:sz w:val="18"/>
          <w:szCs w:val="18"/>
        </w:rPr>
        <w:t>+</w:t>
      </w:r>
      <w:r w:rsidRPr="00695F9A">
        <w:rPr>
          <w:noProof/>
          <w:sz w:val="18"/>
          <w:szCs w:val="18"/>
        </w:rPr>
        <w:drawing>
          <wp:inline distT="0" distB="0" distL="0" distR="0">
            <wp:extent cx="266700" cy="257175"/>
            <wp:effectExtent l="19050" t="0" r="0" b="0"/>
            <wp:docPr id="1469" name="Рисунок 1469" descr="http://ok-t.ru/studopediaru/baza3/919970217729.files/image2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descr="http://ok-t.ru/studopediaru/baza3/919970217729.files/image227.gif"/>
                    <pic:cNvPicPr>
                      <a:picLocks noChangeAspect="1" noChangeArrowheads="1"/>
                    </pic:cNvPicPr>
                  </pic:nvPicPr>
                  <pic:blipFill>
                    <a:blip r:embed="rId24" cstate="print"/>
                    <a:srcRect/>
                    <a:stretch>
                      <a:fillRect/>
                    </a:stretch>
                  </pic:blipFill>
                  <pic:spPr bwMode="auto">
                    <a:xfrm>
                      <a:off x="0" y="0"/>
                      <a:ext cx="266700" cy="257175"/>
                    </a:xfrm>
                    <a:prstGeom prst="rect">
                      <a:avLst/>
                    </a:prstGeom>
                    <a:noFill/>
                    <a:ln w="9525">
                      <a:noFill/>
                      <a:miter lim="800000"/>
                      <a:headEnd/>
                      <a:tailEnd/>
                    </a:ln>
                  </pic:spPr>
                </pic:pic>
              </a:graphicData>
            </a:graphic>
          </wp:inline>
        </w:drawing>
      </w:r>
      <w:r w:rsidRPr="00695F9A">
        <w:rPr>
          <w:sz w:val="18"/>
          <w:szCs w:val="18"/>
        </w:rPr>
        <w:t>+</w:t>
      </w:r>
      <w:r w:rsidRPr="00695F9A">
        <w:rPr>
          <w:i/>
          <w:iCs/>
          <w:sz w:val="18"/>
          <w:szCs w:val="18"/>
        </w:rPr>
        <w:t> Х</w:t>
      </w:r>
      <w:r w:rsidRPr="00695F9A">
        <w:rPr>
          <w:noProof/>
          <w:sz w:val="18"/>
          <w:szCs w:val="18"/>
        </w:rPr>
        <w:drawing>
          <wp:inline distT="0" distB="0" distL="0" distR="0">
            <wp:extent cx="114300" cy="304800"/>
            <wp:effectExtent l="19050" t="0" r="0" b="0"/>
            <wp:docPr id="1470" name="Рисунок 1470" descr="http://ok-t.ru/studopediaru/baza3/919970217729.files/image2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descr="http://ok-t.ru/studopediaru/baza3/919970217729.files/image217.gif"/>
                    <pic:cNvPicPr>
                      <a:picLocks noChangeAspect="1" noChangeArrowheads="1"/>
                    </pic:cNvPicPr>
                  </pic:nvPicPr>
                  <pic:blipFill>
                    <a:blip r:embed="rId18" cstate="print"/>
                    <a:srcRect/>
                    <a:stretch>
                      <a:fillRect/>
                    </a:stretch>
                  </pic:blipFill>
                  <pic:spPr bwMode="auto">
                    <a:xfrm>
                      <a:off x="0" y="0"/>
                      <a:ext cx="114300" cy="304800"/>
                    </a:xfrm>
                    <a:prstGeom prst="rect">
                      <a:avLst/>
                    </a:prstGeom>
                    <a:noFill/>
                    <a:ln w="9525">
                      <a:noFill/>
                      <a:miter lim="800000"/>
                      <a:headEnd/>
                      <a:tailEnd/>
                    </a:ln>
                  </pic:spPr>
                </pic:pic>
              </a:graphicData>
            </a:graphic>
          </wp:inline>
        </w:drawing>
      </w:r>
      <w:r w:rsidRPr="00695F9A">
        <w:rPr>
          <w:sz w:val="18"/>
          <w:szCs w:val="18"/>
        </w:rPr>
        <w:t>)*</w:t>
      </w:r>
      <w:r w:rsidRPr="00695F9A">
        <w:rPr>
          <w:noProof/>
          <w:sz w:val="18"/>
          <w:szCs w:val="18"/>
        </w:rPr>
        <w:drawing>
          <wp:inline distT="0" distB="0" distL="0" distR="0">
            <wp:extent cx="238125" cy="257175"/>
            <wp:effectExtent l="19050" t="0" r="9525" b="0"/>
            <wp:docPr id="1471" name="Рисунок 1471" descr="http://ok-t.ru/studopediaru/baza3/919970217729.files/image2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descr="http://ok-t.ru/studopediaru/baza3/919970217729.files/image219.gif"/>
                    <pic:cNvPicPr>
                      <a:picLocks noChangeAspect="1" noChangeArrowheads="1"/>
                    </pic:cNvPicPr>
                  </pic:nvPicPr>
                  <pic:blipFill>
                    <a:blip r:embed="rId19" cstate="print"/>
                    <a:srcRect/>
                    <a:stretch>
                      <a:fillRect/>
                    </a:stretch>
                  </pic:blipFill>
                  <pic:spPr bwMode="auto">
                    <a:xfrm>
                      <a:off x="0" y="0"/>
                      <a:ext cx="238125" cy="257175"/>
                    </a:xfrm>
                    <a:prstGeom prst="rect">
                      <a:avLst/>
                    </a:prstGeom>
                    <a:noFill/>
                    <a:ln w="9525">
                      <a:noFill/>
                      <a:miter lim="800000"/>
                      <a:headEnd/>
                      <a:tailEnd/>
                    </a:ln>
                  </pic:spPr>
                </pic:pic>
              </a:graphicData>
            </a:graphic>
          </wp:inline>
        </w:drawing>
      </w:r>
      <w:r w:rsidRPr="00695F9A">
        <w:rPr>
          <w:sz w:val="18"/>
          <w:szCs w:val="18"/>
        </w:rPr>
        <w:t>.</w:t>
      </w:r>
    </w:p>
    <w:p w:rsidR="001D1D65" w:rsidRPr="00695F9A" w:rsidRDefault="001D1D65" w:rsidP="001D1D65">
      <w:pPr>
        <w:ind w:firstLine="709"/>
        <w:rPr>
          <w:sz w:val="18"/>
          <w:szCs w:val="18"/>
        </w:rPr>
      </w:pPr>
      <w:r w:rsidRPr="00695F9A">
        <w:rPr>
          <w:sz w:val="18"/>
          <w:szCs w:val="18"/>
        </w:rPr>
        <w:t>Нормальные формы логических функций принято называть каноническими. Любую логическую функцию можно, используя законы алгебры логики привести к каноническому виду. Для этого необходимо:</w:t>
      </w:r>
    </w:p>
    <w:p w:rsidR="001D1D65" w:rsidRPr="00695F9A" w:rsidRDefault="001D1D65" w:rsidP="001D1D65">
      <w:pPr>
        <w:ind w:firstLine="709"/>
        <w:rPr>
          <w:sz w:val="18"/>
          <w:szCs w:val="18"/>
        </w:rPr>
      </w:pPr>
      <w:r w:rsidRPr="00695F9A">
        <w:rPr>
          <w:sz w:val="18"/>
          <w:szCs w:val="18"/>
        </w:rPr>
        <w:t>- избавиться от инверсий над выражениями, перейдя к форме, в которой есть инверсии только отдельных переменных;</w:t>
      </w:r>
    </w:p>
    <w:p w:rsidR="001D1D65" w:rsidRPr="00695F9A" w:rsidRDefault="001D1D65" w:rsidP="001D1D65">
      <w:pPr>
        <w:ind w:firstLine="709"/>
        <w:rPr>
          <w:sz w:val="18"/>
          <w:szCs w:val="18"/>
        </w:rPr>
      </w:pPr>
      <w:r w:rsidRPr="00695F9A">
        <w:rPr>
          <w:sz w:val="18"/>
          <w:szCs w:val="18"/>
        </w:rPr>
        <w:t>- применяя закон дистрибутивности раскрыть скобки и привести конъюнкции (дизъюнкции) к элементарным.</w:t>
      </w:r>
    </w:p>
    <w:p w:rsidR="001D1D65" w:rsidRPr="00695F9A" w:rsidRDefault="001D1D65" w:rsidP="001D1D65">
      <w:pPr>
        <w:ind w:firstLine="709"/>
        <w:rPr>
          <w:sz w:val="18"/>
          <w:szCs w:val="18"/>
        </w:rPr>
      </w:pPr>
      <w:r w:rsidRPr="00695F9A">
        <w:rPr>
          <w:sz w:val="18"/>
          <w:szCs w:val="18"/>
        </w:rPr>
        <w:t>Если в состав логической формулы входят наборы одинакового ранга, связанные конъюнкцией (дизъюнкцией), то такая форма представления логической функции носит название </w:t>
      </w:r>
      <w:r w:rsidRPr="00695F9A">
        <w:rPr>
          <w:i/>
          <w:iCs/>
          <w:sz w:val="18"/>
          <w:szCs w:val="18"/>
        </w:rPr>
        <w:t>совершенной дизъюнктивной (конъюнктивной) нормальной формы СДНФ (СКНФ)</w:t>
      </w:r>
      <w:r w:rsidRPr="00695F9A">
        <w:rPr>
          <w:sz w:val="18"/>
          <w:szCs w:val="18"/>
        </w:rPr>
        <w:t>. Выражения, где определены минтермы носят название конституент единицы, а там, где определены макстермы - конституент нуля.</w:t>
      </w:r>
    </w:p>
    <w:p w:rsidR="001D1D65" w:rsidRPr="00695F9A" w:rsidRDefault="001D1D65" w:rsidP="001D1D65">
      <w:pPr>
        <w:ind w:firstLine="709"/>
        <w:rPr>
          <w:sz w:val="18"/>
          <w:szCs w:val="18"/>
        </w:rPr>
      </w:pPr>
      <w:r w:rsidRPr="00695F9A">
        <w:rPr>
          <w:sz w:val="18"/>
          <w:szCs w:val="18"/>
        </w:rPr>
        <w:t>Искомая логическая функция СДНФ (СКНФ) получается дизъюнкцией минтермов (конъюнкцией макстермов). СКНФ используется при синтезе реже.</w:t>
      </w:r>
    </w:p>
    <w:p w:rsidR="001D1D65" w:rsidRPr="00695F9A" w:rsidRDefault="001D1D65" w:rsidP="001D1D65">
      <w:pPr>
        <w:ind w:firstLine="709"/>
        <w:rPr>
          <w:sz w:val="18"/>
          <w:szCs w:val="18"/>
        </w:rPr>
      </w:pPr>
      <w:r w:rsidRPr="00695F9A">
        <w:rPr>
          <w:sz w:val="18"/>
          <w:szCs w:val="18"/>
        </w:rPr>
        <w:t xml:space="preserve">Произведения, входящие в СДНФ носят название импликант. По определению, импликантой называется логическая </w:t>
      </w:r>
      <w:r w:rsidRPr="00695F9A">
        <w:rPr>
          <w:sz w:val="18"/>
          <w:szCs w:val="18"/>
        </w:rPr>
        <w:lastRenderedPageBreak/>
        <w:t>функция </w:t>
      </w:r>
      <w:r w:rsidRPr="00695F9A">
        <w:rPr>
          <w:noProof/>
          <w:sz w:val="18"/>
          <w:szCs w:val="18"/>
        </w:rPr>
        <w:drawing>
          <wp:inline distT="0" distB="0" distL="0" distR="0">
            <wp:extent cx="1019175" cy="228600"/>
            <wp:effectExtent l="0" t="0" r="0" b="0"/>
            <wp:docPr id="1472" name="Рисунок 1472" descr="http://ok-t.ru/studopediaru/baza3/919970217729.files/image2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descr="http://ok-t.ru/studopediaru/baza3/919970217729.files/image238.gif"/>
                    <pic:cNvPicPr>
                      <a:picLocks noChangeAspect="1" noChangeArrowheads="1"/>
                    </pic:cNvPicPr>
                  </pic:nvPicPr>
                  <pic:blipFill>
                    <a:blip r:embed="rId27" cstate="print"/>
                    <a:srcRect/>
                    <a:stretch>
                      <a:fillRect/>
                    </a:stretch>
                  </pic:blipFill>
                  <pic:spPr bwMode="auto">
                    <a:xfrm>
                      <a:off x="0" y="0"/>
                      <a:ext cx="1019175" cy="228600"/>
                    </a:xfrm>
                    <a:prstGeom prst="rect">
                      <a:avLst/>
                    </a:prstGeom>
                    <a:noFill/>
                    <a:ln w="9525">
                      <a:noFill/>
                      <a:miter lim="800000"/>
                      <a:headEnd/>
                      <a:tailEnd/>
                    </a:ln>
                  </pic:spPr>
                </pic:pic>
              </a:graphicData>
            </a:graphic>
          </wp:inline>
        </w:drawing>
      </w:r>
      <w:r w:rsidRPr="00695F9A">
        <w:rPr>
          <w:sz w:val="18"/>
          <w:szCs w:val="18"/>
        </w:rPr>
        <w:t>, входящая в </w:t>
      </w:r>
      <w:r w:rsidRPr="00695F9A">
        <w:rPr>
          <w:noProof/>
          <w:sz w:val="18"/>
          <w:szCs w:val="18"/>
        </w:rPr>
        <w:drawing>
          <wp:inline distT="0" distB="0" distL="0" distR="0">
            <wp:extent cx="1314450" cy="295275"/>
            <wp:effectExtent l="0" t="0" r="0" b="0"/>
            <wp:docPr id="1473" name="Рисунок 1473" descr="http://ok-t.ru/studopediaru/baza3/919970217729.files/image2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descr="http://ok-t.ru/studopediaru/baza3/919970217729.files/image240.gif"/>
                    <pic:cNvPicPr>
                      <a:picLocks noChangeAspect="1" noChangeArrowheads="1"/>
                    </pic:cNvPicPr>
                  </pic:nvPicPr>
                  <pic:blipFill>
                    <a:blip r:embed="rId28" cstate="print"/>
                    <a:srcRect/>
                    <a:stretch>
                      <a:fillRect/>
                    </a:stretch>
                  </pic:blipFill>
                  <pic:spPr bwMode="auto">
                    <a:xfrm>
                      <a:off x="0" y="0"/>
                      <a:ext cx="1314450" cy="295275"/>
                    </a:xfrm>
                    <a:prstGeom prst="rect">
                      <a:avLst/>
                    </a:prstGeom>
                    <a:noFill/>
                    <a:ln w="9525">
                      <a:noFill/>
                      <a:miter lim="800000"/>
                      <a:headEnd/>
                      <a:tailEnd/>
                    </a:ln>
                  </pic:spPr>
                </pic:pic>
              </a:graphicData>
            </a:graphic>
          </wp:inline>
        </w:drawing>
      </w:r>
      <w:r w:rsidRPr="00695F9A">
        <w:rPr>
          <w:sz w:val="18"/>
          <w:szCs w:val="18"/>
        </w:rPr>
        <w:t>, если для любого набора </w:t>
      </w:r>
      <w:r w:rsidRPr="00695F9A">
        <w:rPr>
          <w:noProof/>
          <w:sz w:val="18"/>
          <w:szCs w:val="18"/>
        </w:rPr>
        <w:drawing>
          <wp:inline distT="0" distB="0" distL="0" distR="0">
            <wp:extent cx="1038225" cy="295275"/>
            <wp:effectExtent l="0" t="0" r="0" b="0"/>
            <wp:docPr id="1474" name="Рисунок 1474" descr="http://ok-t.ru/studopediaru/baza3/919970217729.files/image2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descr="http://ok-t.ru/studopediaru/baza3/919970217729.files/image242.gif"/>
                    <pic:cNvPicPr>
                      <a:picLocks noChangeAspect="1" noChangeArrowheads="1"/>
                    </pic:cNvPicPr>
                  </pic:nvPicPr>
                  <pic:blipFill>
                    <a:blip r:embed="rId29" cstate="print"/>
                    <a:srcRect/>
                    <a:stretch>
                      <a:fillRect/>
                    </a:stretch>
                  </pic:blipFill>
                  <pic:spPr bwMode="auto">
                    <a:xfrm>
                      <a:off x="0" y="0"/>
                      <a:ext cx="1038225" cy="295275"/>
                    </a:xfrm>
                    <a:prstGeom prst="rect">
                      <a:avLst/>
                    </a:prstGeom>
                    <a:noFill/>
                    <a:ln w="9525">
                      <a:noFill/>
                      <a:miter lim="800000"/>
                      <a:headEnd/>
                      <a:tailEnd/>
                    </a:ln>
                  </pic:spPr>
                </pic:pic>
              </a:graphicData>
            </a:graphic>
          </wp:inline>
        </w:drawing>
      </w:r>
      <w:r w:rsidRPr="00695F9A">
        <w:rPr>
          <w:sz w:val="18"/>
          <w:szCs w:val="18"/>
        </w:rPr>
        <w:t>, при котором </w:t>
      </w:r>
      <w:r w:rsidRPr="00695F9A">
        <w:rPr>
          <w:noProof/>
          <w:sz w:val="18"/>
          <w:szCs w:val="18"/>
        </w:rPr>
        <w:drawing>
          <wp:inline distT="0" distB="0" distL="0" distR="0">
            <wp:extent cx="1219200" cy="228600"/>
            <wp:effectExtent l="19050" t="0" r="0" b="0"/>
            <wp:docPr id="1475" name="Рисунок 1475" descr="http://ok-t.ru/studopediaru/baza3/919970217729.files/image2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descr="http://ok-t.ru/studopediaru/baza3/919970217729.files/image244.gif"/>
                    <pic:cNvPicPr>
                      <a:picLocks noChangeAspect="1" noChangeArrowheads="1"/>
                    </pic:cNvPicPr>
                  </pic:nvPicPr>
                  <pic:blipFill>
                    <a:blip r:embed="rId30" cstate="print"/>
                    <a:srcRect/>
                    <a:stretch>
                      <a:fillRect/>
                    </a:stretch>
                  </pic:blipFill>
                  <pic:spPr bwMode="auto">
                    <a:xfrm>
                      <a:off x="0" y="0"/>
                      <a:ext cx="1219200" cy="228600"/>
                    </a:xfrm>
                    <a:prstGeom prst="rect">
                      <a:avLst/>
                    </a:prstGeom>
                    <a:noFill/>
                    <a:ln w="9525">
                      <a:noFill/>
                      <a:miter lim="800000"/>
                      <a:headEnd/>
                      <a:tailEnd/>
                    </a:ln>
                  </pic:spPr>
                </pic:pic>
              </a:graphicData>
            </a:graphic>
          </wp:inline>
        </w:drawing>
      </w:r>
      <w:r w:rsidRPr="00695F9A">
        <w:rPr>
          <w:sz w:val="18"/>
          <w:szCs w:val="18"/>
        </w:rPr>
        <w:t>, </w:t>
      </w:r>
      <w:r w:rsidRPr="00695F9A">
        <w:rPr>
          <w:noProof/>
          <w:sz w:val="18"/>
          <w:szCs w:val="18"/>
        </w:rPr>
        <w:drawing>
          <wp:inline distT="0" distB="0" distL="0" distR="0">
            <wp:extent cx="1314450" cy="295275"/>
            <wp:effectExtent l="0" t="0" r="0" b="0"/>
            <wp:docPr id="1476" name="Рисунок 1476" descr="http://ok-t.ru/studopediaru/baza3/919970217729.files/image2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descr="http://ok-t.ru/studopediaru/baza3/919970217729.files/image240.gif"/>
                    <pic:cNvPicPr>
                      <a:picLocks noChangeAspect="1" noChangeArrowheads="1"/>
                    </pic:cNvPicPr>
                  </pic:nvPicPr>
                  <pic:blipFill>
                    <a:blip r:embed="rId28" cstate="print"/>
                    <a:srcRect/>
                    <a:stretch>
                      <a:fillRect/>
                    </a:stretch>
                  </pic:blipFill>
                  <pic:spPr bwMode="auto">
                    <a:xfrm>
                      <a:off x="0" y="0"/>
                      <a:ext cx="1314450" cy="295275"/>
                    </a:xfrm>
                    <a:prstGeom prst="rect">
                      <a:avLst/>
                    </a:prstGeom>
                    <a:noFill/>
                    <a:ln w="9525">
                      <a:noFill/>
                      <a:miter lim="800000"/>
                      <a:headEnd/>
                      <a:tailEnd/>
                    </a:ln>
                  </pic:spPr>
                </pic:pic>
              </a:graphicData>
            </a:graphic>
          </wp:inline>
        </w:drawing>
      </w:r>
      <w:r w:rsidRPr="00695F9A">
        <w:rPr>
          <w:sz w:val="18"/>
          <w:szCs w:val="18"/>
        </w:rPr>
        <w:t>также равно единице.</w:t>
      </w:r>
    </w:p>
    <w:p w:rsidR="001D1D65" w:rsidRPr="00695F9A" w:rsidRDefault="001D1D65" w:rsidP="001D1D65">
      <w:pPr>
        <w:ind w:firstLine="709"/>
        <w:rPr>
          <w:sz w:val="18"/>
          <w:szCs w:val="18"/>
        </w:rPr>
      </w:pPr>
      <w:r w:rsidRPr="00695F9A">
        <w:rPr>
          <w:sz w:val="18"/>
          <w:szCs w:val="18"/>
        </w:rPr>
        <w:t>Импликанта называется простой, если она не может быть поглощена другими импликантами, входящими в данную функцию.</w:t>
      </w:r>
    </w:p>
    <w:p w:rsidR="001D1D65" w:rsidRPr="00695F9A" w:rsidRDefault="001D1D65" w:rsidP="001D1D65">
      <w:pPr>
        <w:ind w:firstLine="709"/>
        <w:rPr>
          <w:sz w:val="18"/>
          <w:szCs w:val="18"/>
        </w:rPr>
      </w:pPr>
      <w:r w:rsidRPr="00695F9A">
        <w:rPr>
          <w:sz w:val="18"/>
          <w:szCs w:val="18"/>
        </w:rPr>
        <w:t>По полученным СДНФ (СКНФ) реализуются принципиальные логические схемы. СДНФ(СКНФ) не являются самыми простыми формами представления логических функций.</w:t>
      </w:r>
    </w:p>
    <w:p w:rsidR="001D1D65" w:rsidRPr="00695F9A" w:rsidRDefault="001D1D65" w:rsidP="001D1D65">
      <w:pPr>
        <w:ind w:firstLine="709"/>
        <w:rPr>
          <w:sz w:val="18"/>
          <w:szCs w:val="18"/>
        </w:rPr>
      </w:pPr>
      <w:r w:rsidRPr="00695F9A">
        <w:rPr>
          <w:sz w:val="18"/>
          <w:szCs w:val="18"/>
        </w:rPr>
        <w:t>В общем случае переход от табличного представления к алгебраическому осуществляется по формуле:</w:t>
      </w:r>
      <w:r w:rsidRPr="00695F9A">
        <w:rPr>
          <w:noProof/>
          <w:sz w:val="18"/>
          <w:szCs w:val="18"/>
        </w:rPr>
        <w:drawing>
          <wp:inline distT="0" distB="0" distL="0" distR="0">
            <wp:extent cx="114300" cy="219075"/>
            <wp:effectExtent l="0" t="0" r="0" b="0"/>
            <wp:docPr id="1477" name="Рисунок 1477" descr="http://ok-t.ru/studopediaru/baza3/919970217729.files/image1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descr="http://ok-t.ru/studopediaru/baza3/919970217729.files/image107.gif"/>
                    <pic:cNvPicPr>
                      <a:picLocks noChangeAspect="1" noChangeArrowheads="1"/>
                    </pic:cNvPicPr>
                  </pic:nvPicPr>
                  <pic:blipFill>
                    <a:blip r:embed="rId31" cstate="print"/>
                    <a:srcRect/>
                    <a:stretch>
                      <a:fillRect/>
                    </a:stretch>
                  </pic:blipFill>
                  <pic:spPr bwMode="auto">
                    <a:xfrm>
                      <a:off x="0" y="0"/>
                      <a:ext cx="114300" cy="219075"/>
                    </a:xfrm>
                    <a:prstGeom prst="rect">
                      <a:avLst/>
                    </a:prstGeom>
                    <a:noFill/>
                    <a:ln w="9525">
                      <a:noFill/>
                      <a:miter lim="800000"/>
                      <a:headEnd/>
                      <a:tailEnd/>
                    </a:ln>
                  </pic:spPr>
                </pic:pic>
              </a:graphicData>
            </a:graphic>
          </wp:inline>
        </w:drawing>
      </w:r>
      <w:r w:rsidRPr="00695F9A">
        <w:rPr>
          <w:noProof/>
          <w:sz w:val="18"/>
          <w:szCs w:val="18"/>
        </w:rPr>
        <w:drawing>
          <wp:inline distT="0" distB="0" distL="0" distR="0">
            <wp:extent cx="2371725" cy="590550"/>
            <wp:effectExtent l="0" t="0" r="9525" b="0"/>
            <wp:docPr id="1478" name="Рисунок 1478" descr="http://ok-t.ru/studopediaru/baza3/919970217729.files/image2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descr="http://ok-t.ru/studopediaru/baza3/919970217729.files/image246.gif"/>
                    <pic:cNvPicPr>
                      <a:picLocks noChangeAspect="1" noChangeArrowheads="1"/>
                    </pic:cNvPicPr>
                  </pic:nvPicPr>
                  <pic:blipFill>
                    <a:blip r:embed="rId32" cstate="print"/>
                    <a:srcRect/>
                    <a:stretch>
                      <a:fillRect/>
                    </a:stretch>
                  </pic:blipFill>
                  <pic:spPr bwMode="auto">
                    <a:xfrm>
                      <a:off x="0" y="0"/>
                      <a:ext cx="2371725" cy="590550"/>
                    </a:xfrm>
                    <a:prstGeom prst="rect">
                      <a:avLst/>
                    </a:prstGeom>
                    <a:noFill/>
                    <a:ln w="9525">
                      <a:noFill/>
                      <a:miter lim="800000"/>
                      <a:headEnd/>
                      <a:tailEnd/>
                    </a:ln>
                  </pic:spPr>
                </pic:pic>
              </a:graphicData>
            </a:graphic>
          </wp:inline>
        </w:drawing>
      </w:r>
      <w:r w:rsidRPr="00695F9A">
        <w:rPr>
          <w:sz w:val="18"/>
          <w:szCs w:val="18"/>
        </w:rPr>
        <w:t>, являющейся одной из основных в алгебре логики.</w:t>
      </w:r>
    </w:p>
    <w:p w:rsidR="001D1D65" w:rsidRPr="00695F9A" w:rsidRDefault="001D1D65" w:rsidP="001D1D65">
      <w:pPr>
        <w:ind w:firstLine="709"/>
        <w:rPr>
          <w:sz w:val="18"/>
          <w:szCs w:val="18"/>
        </w:rPr>
      </w:pPr>
      <w:r w:rsidRPr="00695F9A">
        <w:rPr>
          <w:noProof/>
          <w:sz w:val="18"/>
          <w:szCs w:val="18"/>
        </w:rPr>
        <w:drawing>
          <wp:inline distT="0" distB="0" distL="0" distR="0">
            <wp:extent cx="219075" cy="295275"/>
            <wp:effectExtent l="19050" t="0" r="9525" b="0"/>
            <wp:docPr id="1479" name="Рисунок 1479" descr="http://ok-t.ru/studopediaru/baza3/919970217729.files/image2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descr="http://ok-t.ru/studopediaru/baza3/919970217729.files/image248.gif"/>
                    <pic:cNvPicPr>
                      <a:picLocks noChangeAspect="1" noChangeArrowheads="1"/>
                    </pic:cNvPicPr>
                  </pic:nvPicPr>
                  <pic:blipFill>
                    <a:blip r:embed="rId33" cstate="print"/>
                    <a:srcRect/>
                    <a:stretch>
                      <a:fillRect/>
                    </a:stretch>
                  </pic:blipFill>
                  <pic:spPr bwMode="auto">
                    <a:xfrm>
                      <a:off x="0" y="0"/>
                      <a:ext cx="219075" cy="295275"/>
                    </a:xfrm>
                    <a:prstGeom prst="rect">
                      <a:avLst/>
                    </a:prstGeom>
                    <a:noFill/>
                    <a:ln w="9525">
                      <a:noFill/>
                      <a:miter lim="800000"/>
                      <a:headEnd/>
                      <a:tailEnd/>
                    </a:ln>
                  </pic:spPr>
                </pic:pic>
              </a:graphicData>
            </a:graphic>
          </wp:inline>
        </w:drawing>
      </w:r>
      <w:r w:rsidRPr="00695F9A">
        <w:rPr>
          <w:sz w:val="18"/>
          <w:szCs w:val="18"/>
        </w:rPr>
        <w:t>- минтермы переменных </w:t>
      </w:r>
      <w:r w:rsidRPr="00695F9A">
        <w:rPr>
          <w:noProof/>
          <w:sz w:val="18"/>
          <w:szCs w:val="18"/>
        </w:rPr>
        <w:drawing>
          <wp:inline distT="0" distB="0" distL="0" distR="0">
            <wp:extent cx="990600" cy="295275"/>
            <wp:effectExtent l="0" t="0" r="0" b="0"/>
            <wp:docPr id="1480" name="Рисунок 1480" descr="http://ok-t.ru/studopediaru/baza3/919970217729.files/image2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descr="http://ok-t.ru/studopediaru/baza3/919970217729.files/image250.gif"/>
                    <pic:cNvPicPr>
                      <a:picLocks noChangeAspect="1" noChangeArrowheads="1"/>
                    </pic:cNvPicPr>
                  </pic:nvPicPr>
                  <pic:blipFill>
                    <a:blip r:embed="rId34" cstate="print"/>
                    <a:srcRect/>
                    <a:stretch>
                      <a:fillRect/>
                    </a:stretch>
                  </pic:blipFill>
                  <pic:spPr bwMode="auto">
                    <a:xfrm>
                      <a:off x="0" y="0"/>
                      <a:ext cx="990600" cy="295275"/>
                    </a:xfrm>
                    <a:prstGeom prst="rect">
                      <a:avLst/>
                    </a:prstGeom>
                    <a:noFill/>
                    <a:ln w="9525">
                      <a:noFill/>
                      <a:miter lim="800000"/>
                      <a:headEnd/>
                      <a:tailEnd/>
                    </a:ln>
                  </pic:spPr>
                </pic:pic>
              </a:graphicData>
            </a:graphic>
          </wp:inline>
        </w:drawing>
      </w:r>
      <w:r w:rsidRPr="00695F9A">
        <w:rPr>
          <w:sz w:val="18"/>
          <w:szCs w:val="18"/>
        </w:rPr>
        <w:t>, </w:t>
      </w:r>
      <w:r w:rsidRPr="00695F9A">
        <w:rPr>
          <w:noProof/>
          <w:sz w:val="18"/>
          <w:szCs w:val="18"/>
        </w:rPr>
        <w:drawing>
          <wp:inline distT="0" distB="0" distL="0" distR="0">
            <wp:extent cx="209550" cy="295275"/>
            <wp:effectExtent l="0" t="0" r="0" b="0"/>
            <wp:docPr id="1481" name="Рисунок 1481" descr="http://ok-t.ru/studopediaru/baza3/919970217729.files/image2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descr="http://ok-t.ru/studopediaru/baza3/919970217729.files/image252.gif"/>
                    <pic:cNvPicPr>
                      <a:picLocks noChangeAspect="1" noChangeArrowheads="1"/>
                    </pic:cNvPicPr>
                  </pic:nvPicPr>
                  <pic:blipFill>
                    <a:blip r:embed="rId35" cstate="print"/>
                    <a:srcRect/>
                    <a:stretch>
                      <a:fillRect/>
                    </a:stretch>
                  </pic:blipFill>
                  <pic:spPr bwMode="auto">
                    <a:xfrm>
                      <a:off x="0" y="0"/>
                      <a:ext cx="209550" cy="295275"/>
                    </a:xfrm>
                    <a:prstGeom prst="rect">
                      <a:avLst/>
                    </a:prstGeom>
                    <a:noFill/>
                    <a:ln w="9525">
                      <a:noFill/>
                      <a:miter lim="800000"/>
                      <a:headEnd/>
                      <a:tailEnd/>
                    </a:ln>
                  </pic:spPr>
                </pic:pic>
              </a:graphicData>
            </a:graphic>
          </wp:inline>
        </w:drawing>
      </w:r>
      <w:r w:rsidRPr="00695F9A">
        <w:rPr>
          <w:sz w:val="18"/>
          <w:szCs w:val="18"/>
        </w:rPr>
        <w:t>- принимает значение лог. «1», если для данного набора </w:t>
      </w:r>
      <w:r w:rsidRPr="00695F9A">
        <w:rPr>
          <w:noProof/>
          <w:sz w:val="18"/>
          <w:szCs w:val="18"/>
        </w:rPr>
        <w:drawing>
          <wp:inline distT="0" distB="0" distL="0" distR="0">
            <wp:extent cx="219075" cy="295275"/>
            <wp:effectExtent l="19050" t="0" r="9525" b="0"/>
            <wp:docPr id="1482" name="Рисунок 1482" descr="http://ok-t.ru/studopediaru/baza3/919970217729.files/image2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descr="http://ok-t.ru/studopediaru/baza3/919970217729.files/image248.gif"/>
                    <pic:cNvPicPr>
                      <a:picLocks noChangeAspect="1" noChangeArrowheads="1"/>
                    </pic:cNvPicPr>
                  </pic:nvPicPr>
                  <pic:blipFill>
                    <a:blip r:embed="rId33" cstate="print"/>
                    <a:srcRect/>
                    <a:stretch>
                      <a:fillRect/>
                    </a:stretch>
                  </pic:blipFill>
                  <pic:spPr bwMode="auto">
                    <a:xfrm>
                      <a:off x="0" y="0"/>
                      <a:ext cx="219075" cy="295275"/>
                    </a:xfrm>
                    <a:prstGeom prst="rect">
                      <a:avLst/>
                    </a:prstGeom>
                    <a:noFill/>
                    <a:ln w="9525">
                      <a:noFill/>
                      <a:miter lim="800000"/>
                      <a:headEnd/>
                      <a:tailEnd/>
                    </a:ln>
                  </pic:spPr>
                </pic:pic>
              </a:graphicData>
            </a:graphic>
          </wp:inline>
        </w:drawing>
      </w:r>
      <w:r w:rsidRPr="00695F9A">
        <w:rPr>
          <w:sz w:val="18"/>
          <w:szCs w:val="18"/>
        </w:rPr>
        <w:t>, </w:t>
      </w:r>
      <w:r w:rsidRPr="00695F9A">
        <w:rPr>
          <w:noProof/>
          <w:sz w:val="18"/>
          <w:szCs w:val="18"/>
        </w:rPr>
        <w:drawing>
          <wp:inline distT="0" distB="0" distL="0" distR="0">
            <wp:extent cx="1314450" cy="295275"/>
            <wp:effectExtent l="0" t="0" r="0" b="0"/>
            <wp:docPr id="1483" name="Рисунок 1483" descr="http://ok-t.ru/studopediaru/baza3/919970217729.files/image2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descr="http://ok-t.ru/studopediaru/baza3/919970217729.files/image240.gif"/>
                    <pic:cNvPicPr>
                      <a:picLocks noChangeAspect="1" noChangeArrowheads="1"/>
                    </pic:cNvPicPr>
                  </pic:nvPicPr>
                  <pic:blipFill>
                    <a:blip r:embed="rId28" cstate="print"/>
                    <a:srcRect/>
                    <a:stretch>
                      <a:fillRect/>
                    </a:stretch>
                  </pic:blipFill>
                  <pic:spPr bwMode="auto">
                    <a:xfrm>
                      <a:off x="0" y="0"/>
                      <a:ext cx="1314450" cy="295275"/>
                    </a:xfrm>
                    <a:prstGeom prst="rect">
                      <a:avLst/>
                    </a:prstGeom>
                    <a:noFill/>
                    <a:ln w="9525">
                      <a:noFill/>
                      <a:miter lim="800000"/>
                      <a:headEnd/>
                      <a:tailEnd/>
                    </a:ln>
                  </pic:spPr>
                </pic:pic>
              </a:graphicData>
            </a:graphic>
          </wp:inline>
        </w:drawing>
      </w:r>
      <w:r w:rsidRPr="00695F9A">
        <w:rPr>
          <w:sz w:val="18"/>
          <w:szCs w:val="18"/>
        </w:rPr>
        <w:t>равна лог. «1» и </w:t>
      </w:r>
      <w:r w:rsidRPr="00695F9A">
        <w:rPr>
          <w:noProof/>
          <w:sz w:val="18"/>
          <w:szCs w:val="18"/>
        </w:rPr>
        <w:drawing>
          <wp:inline distT="0" distB="0" distL="0" distR="0">
            <wp:extent cx="209550" cy="295275"/>
            <wp:effectExtent l="0" t="0" r="0" b="0"/>
            <wp:docPr id="1484" name="Рисунок 1484" descr="http://ok-t.ru/studopediaru/baza3/919970217729.files/image2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descr="http://ok-t.ru/studopediaru/baza3/919970217729.files/image252.gif"/>
                    <pic:cNvPicPr>
                      <a:picLocks noChangeAspect="1" noChangeArrowheads="1"/>
                    </pic:cNvPicPr>
                  </pic:nvPicPr>
                  <pic:blipFill>
                    <a:blip r:embed="rId35" cstate="print"/>
                    <a:srcRect/>
                    <a:stretch>
                      <a:fillRect/>
                    </a:stretch>
                  </pic:blipFill>
                  <pic:spPr bwMode="auto">
                    <a:xfrm>
                      <a:off x="0" y="0"/>
                      <a:ext cx="209550" cy="295275"/>
                    </a:xfrm>
                    <a:prstGeom prst="rect">
                      <a:avLst/>
                    </a:prstGeom>
                    <a:noFill/>
                    <a:ln w="9525">
                      <a:noFill/>
                      <a:miter lim="800000"/>
                      <a:headEnd/>
                      <a:tailEnd/>
                    </a:ln>
                  </pic:spPr>
                </pic:pic>
              </a:graphicData>
            </a:graphic>
          </wp:inline>
        </w:drawing>
      </w:r>
      <w:r w:rsidRPr="00695F9A">
        <w:rPr>
          <w:sz w:val="18"/>
          <w:szCs w:val="18"/>
        </w:rPr>
        <w:t>- принимает значение лог. «0», если для данного набора </w:t>
      </w:r>
      <w:r w:rsidRPr="00695F9A">
        <w:rPr>
          <w:noProof/>
          <w:sz w:val="18"/>
          <w:szCs w:val="18"/>
        </w:rPr>
        <w:drawing>
          <wp:inline distT="0" distB="0" distL="0" distR="0">
            <wp:extent cx="219075" cy="295275"/>
            <wp:effectExtent l="19050" t="0" r="9525" b="0"/>
            <wp:docPr id="1485" name="Рисунок 1485" descr="http://ok-t.ru/studopediaru/baza3/919970217729.files/image2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descr="http://ok-t.ru/studopediaru/baza3/919970217729.files/image248.gif"/>
                    <pic:cNvPicPr>
                      <a:picLocks noChangeAspect="1" noChangeArrowheads="1"/>
                    </pic:cNvPicPr>
                  </pic:nvPicPr>
                  <pic:blipFill>
                    <a:blip r:embed="rId33" cstate="print"/>
                    <a:srcRect/>
                    <a:stretch>
                      <a:fillRect/>
                    </a:stretch>
                  </pic:blipFill>
                  <pic:spPr bwMode="auto">
                    <a:xfrm>
                      <a:off x="0" y="0"/>
                      <a:ext cx="219075" cy="295275"/>
                    </a:xfrm>
                    <a:prstGeom prst="rect">
                      <a:avLst/>
                    </a:prstGeom>
                    <a:noFill/>
                    <a:ln w="9525">
                      <a:noFill/>
                      <a:miter lim="800000"/>
                      <a:headEnd/>
                      <a:tailEnd/>
                    </a:ln>
                  </pic:spPr>
                </pic:pic>
              </a:graphicData>
            </a:graphic>
          </wp:inline>
        </w:drawing>
      </w:r>
      <w:r w:rsidRPr="00695F9A">
        <w:rPr>
          <w:sz w:val="18"/>
          <w:szCs w:val="18"/>
        </w:rPr>
        <w:t>, </w:t>
      </w:r>
      <w:r w:rsidRPr="00695F9A">
        <w:rPr>
          <w:noProof/>
          <w:sz w:val="18"/>
          <w:szCs w:val="18"/>
        </w:rPr>
        <w:drawing>
          <wp:inline distT="0" distB="0" distL="0" distR="0">
            <wp:extent cx="1314450" cy="295275"/>
            <wp:effectExtent l="0" t="0" r="0" b="0"/>
            <wp:docPr id="1486" name="Рисунок 1486" descr="http://ok-t.ru/studopediaru/baza3/919970217729.files/image2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descr="http://ok-t.ru/studopediaru/baza3/919970217729.files/image240.gif"/>
                    <pic:cNvPicPr>
                      <a:picLocks noChangeAspect="1" noChangeArrowheads="1"/>
                    </pic:cNvPicPr>
                  </pic:nvPicPr>
                  <pic:blipFill>
                    <a:blip r:embed="rId28" cstate="print"/>
                    <a:srcRect/>
                    <a:stretch>
                      <a:fillRect/>
                    </a:stretch>
                  </pic:blipFill>
                  <pic:spPr bwMode="auto">
                    <a:xfrm>
                      <a:off x="0" y="0"/>
                      <a:ext cx="1314450" cy="295275"/>
                    </a:xfrm>
                    <a:prstGeom prst="rect">
                      <a:avLst/>
                    </a:prstGeom>
                    <a:noFill/>
                    <a:ln w="9525">
                      <a:noFill/>
                      <a:miter lim="800000"/>
                      <a:headEnd/>
                      <a:tailEnd/>
                    </a:ln>
                  </pic:spPr>
                </pic:pic>
              </a:graphicData>
            </a:graphic>
          </wp:inline>
        </w:drawing>
      </w:r>
      <w:r w:rsidRPr="00695F9A">
        <w:rPr>
          <w:sz w:val="18"/>
          <w:szCs w:val="18"/>
        </w:rPr>
        <w:t>равна лог. «0».</w:t>
      </w:r>
    </w:p>
    <w:p w:rsidR="001D1D65" w:rsidRPr="00695F9A" w:rsidRDefault="001D1D65" w:rsidP="001D1D65">
      <w:pPr>
        <w:ind w:firstLine="709"/>
        <w:rPr>
          <w:sz w:val="18"/>
          <w:szCs w:val="18"/>
        </w:rPr>
      </w:pPr>
      <w:r w:rsidRPr="00695F9A">
        <w:rPr>
          <w:sz w:val="18"/>
          <w:szCs w:val="18"/>
        </w:rPr>
        <w:t>Существуют и другие методы задания и оптимизации логических функций, например, ранее при числе переменных не более шести применялся метод диаграмм Карно-Вейча. Карты Карно – это графическое представление таблиц истинности.</w:t>
      </w:r>
    </w:p>
    <w:p w:rsidR="001D1D65" w:rsidRPr="00695F9A" w:rsidRDefault="001D1D65" w:rsidP="001D1D65">
      <w:pPr>
        <w:ind w:firstLine="709"/>
        <w:rPr>
          <w:sz w:val="18"/>
          <w:szCs w:val="18"/>
        </w:rPr>
      </w:pPr>
    </w:p>
    <w:p w:rsidR="00124D22" w:rsidRPr="00D66A89" w:rsidRDefault="00124D22" w:rsidP="002732B7">
      <w:pPr>
        <w:pStyle w:val="aa"/>
        <w:spacing w:before="0" w:beforeAutospacing="0" w:after="0" w:afterAutospacing="0"/>
        <w:ind w:firstLine="709"/>
        <w:rPr>
          <w:b/>
          <w:sz w:val="18"/>
          <w:szCs w:val="18"/>
        </w:rPr>
      </w:pPr>
      <w:r w:rsidRPr="00695F9A">
        <w:rPr>
          <w:b/>
          <w:sz w:val="18"/>
          <w:szCs w:val="18"/>
        </w:rPr>
        <w:t>Рекомендуемая</w:t>
      </w:r>
      <w:r w:rsidRPr="00D66A89">
        <w:rPr>
          <w:b/>
          <w:sz w:val="18"/>
          <w:szCs w:val="18"/>
        </w:rPr>
        <w:t xml:space="preserve"> </w:t>
      </w:r>
      <w:r w:rsidRPr="00695F9A">
        <w:rPr>
          <w:b/>
          <w:sz w:val="18"/>
          <w:szCs w:val="18"/>
        </w:rPr>
        <w:t>литература</w:t>
      </w:r>
      <w:r w:rsidRPr="00D66A89">
        <w:rPr>
          <w:b/>
          <w:sz w:val="18"/>
          <w:szCs w:val="18"/>
        </w:rPr>
        <w:t>:</w:t>
      </w:r>
    </w:p>
    <w:p w:rsidR="00FF46B8" w:rsidRPr="00695F9A" w:rsidRDefault="00FF46B8" w:rsidP="00FF46B8">
      <w:pPr>
        <w:pStyle w:val="aa"/>
        <w:spacing w:before="0" w:beforeAutospacing="0" w:after="0" w:afterAutospacing="0"/>
        <w:ind w:firstLine="709"/>
        <w:rPr>
          <w:sz w:val="18"/>
          <w:szCs w:val="18"/>
          <w:lang w:val="en-US"/>
        </w:rPr>
      </w:pPr>
      <w:r w:rsidRPr="000E2D40">
        <w:rPr>
          <w:sz w:val="18"/>
          <w:szCs w:val="18"/>
          <w:lang w:val="en-US"/>
        </w:rPr>
        <w:t xml:space="preserve">1. </w:t>
      </w:r>
      <w:r w:rsidRPr="00695F9A">
        <w:rPr>
          <w:sz w:val="18"/>
          <w:szCs w:val="18"/>
          <w:lang w:val="en-US"/>
        </w:rPr>
        <w:t>Spars</w:t>
      </w:r>
      <w:r w:rsidRPr="000E2D40">
        <w:rPr>
          <w:sz w:val="18"/>
          <w:szCs w:val="18"/>
          <w:lang w:val="en-US"/>
        </w:rPr>
        <w:t xml:space="preserve">0 </w:t>
      </w:r>
      <w:r w:rsidRPr="00695F9A">
        <w:rPr>
          <w:sz w:val="18"/>
          <w:szCs w:val="18"/>
          <w:lang w:val="en-US"/>
        </w:rPr>
        <w:t>J</w:t>
      </w:r>
      <w:r w:rsidRPr="000E2D40">
        <w:rPr>
          <w:sz w:val="18"/>
          <w:szCs w:val="18"/>
          <w:lang w:val="en-US"/>
        </w:rPr>
        <w:t xml:space="preserve">., </w:t>
      </w:r>
      <w:r w:rsidRPr="00695F9A">
        <w:rPr>
          <w:sz w:val="18"/>
          <w:szCs w:val="18"/>
          <w:lang w:val="en-US"/>
        </w:rPr>
        <w:t>Furber</w:t>
      </w:r>
      <w:r w:rsidRPr="000E2D40">
        <w:rPr>
          <w:sz w:val="18"/>
          <w:szCs w:val="18"/>
          <w:lang w:val="en-US"/>
        </w:rPr>
        <w:t xml:space="preserve"> </w:t>
      </w:r>
      <w:r w:rsidRPr="00695F9A">
        <w:rPr>
          <w:sz w:val="18"/>
          <w:szCs w:val="18"/>
          <w:lang w:val="en-US"/>
        </w:rPr>
        <w:t>S</w:t>
      </w:r>
      <w:r w:rsidRPr="000E2D40">
        <w:rPr>
          <w:sz w:val="18"/>
          <w:szCs w:val="18"/>
          <w:lang w:val="en-US"/>
        </w:rPr>
        <w:t xml:space="preserve">. </w:t>
      </w:r>
      <w:r w:rsidRPr="00695F9A">
        <w:rPr>
          <w:sz w:val="18"/>
          <w:szCs w:val="18"/>
          <w:lang w:val="en-US"/>
        </w:rPr>
        <w:t>Principles</w:t>
      </w:r>
      <w:r w:rsidRPr="000E2D40">
        <w:rPr>
          <w:sz w:val="18"/>
          <w:szCs w:val="18"/>
          <w:lang w:val="en-US"/>
        </w:rPr>
        <w:t xml:space="preserve"> </w:t>
      </w:r>
      <w:r w:rsidRPr="00695F9A">
        <w:rPr>
          <w:sz w:val="18"/>
          <w:szCs w:val="18"/>
          <w:lang w:val="en-US"/>
        </w:rPr>
        <w:t>of</w:t>
      </w:r>
      <w:r w:rsidRPr="000E2D40">
        <w:rPr>
          <w:sz w:val="18"/>
          <w:szCs w:val="18"/>
          <w:lang w:val="en-US"/>
        </w:rPr>
        <w:t xml:space="preserve"> </w:t>
      </w:r>
      <w:r w:rsidRPr="00695F9A">
        <w:rPr>
          <w:sz w:val="18"/>
          <w:szCs w:val="18"/>
          <w:lang w:val="en-US"/>
        </w:rPr>
        <w:t>Asynchronous</w:t>
      </w:r>
      <w:r w:rsidRPr="000E2D40">
        <w:rPr>
          <w:sz w:val="18"/>
          <w:szCs w:val="18"/>
          <w:lang w:val="en-US"/>
        </w:rPr>
        <w:t xml:space="preserve"> </w:t>
      </w:r>
      <w:r w:rsidRPr="00695F9A">
        <w:rPr>
          <w:sz w:val="18"/>
          <w:szCs w:val="18"/>
          <w:lang w:val="en-US"/>
        </w:rPr>
        <w:t>Circuit</w:t>
      </w:r>
      <w:r w:rsidRPr="000E2D40">
        <w:rPr>
          <w:sz w:val="18"/>
          <w:szCs w:val="18"/>
          <w:lang w:val="en-US"/>
        </w:rPr>
        <w:t xml:space="preserve"> </w:t>
      </w:r>
      <w:r w:rsidRPr="00695F9A">
        <w:rPr>
          <w:sz w:val="18"/>
          <w:szCs w:val="18"/>
          <w:lang w:val="en-US"/>
        </w:rPr>
        <w:t>Design</w:t>
      </w:r>
      <w:r w:rsidRPr="000E2D40">
        <w:rPr>
          <w:sz w:val="18"/>
          <w:szCs w:val="18"/>
          <w:lang w:val="en-US"/>
        </w:rPr>
        <w:t xml:space="preserve">: </w:t>
      </w:r>
      <w:r w:rsidRPr="00695F9A">
        <w:rPr>
          <w:sz w:val="18"/>
          <w:szCs w:val="18"/>
          <w:lang w:val="en-US"/>
        </w:rPr>
        <w:t>A</w:t>
      </w:r>
      <w:r w:rsidRPr="000E2D40">
        <w:rPr>
          <w:sz w:val="18"/>
          <w:szCs w:val="18"/>
          <w:lang w:val="en-US"/>
        </w:rPr>
        <w:t xml:space="preserve"> </w:t>
      </w:r>
      <w:r w:rsidRPr="00695F9A">
        <w:rPr>
          <w:sz w:val="18"/>
          <w:szCs w:val="18"/>
          <w:lang w:val="en-US"/>
        </w:rPr>
        <w:t>Systems</w:t>
      </w:r>
      <w:r w:rsidRPr="000E2D40">
        <w:rPr>
          <w:sz w:val="18"/>
          <w:szCs w:val="18"/>
          <w:lang w:val="en-US"/>
        </w:rPr>
        <w:t xml:space="preserve"> </w:t>
      </w:r>
      <w:r w:rsidRPr="00695F9A">
        <w:rPr>
          <w:sz w:val="18"/>
          <w:szCs w:val="18"/>
          <w:lang w:val="en-US"/>
        </w:rPr>
        <w:t>Perspective</w:t>
      </w:r>
      <w:r w:rsidRPr="000E2D40">
        <w:rPr>
          <w:sz w:val="18"/>
          <w:szCs w:val="18"/>
          <w:lang w:val="en-US"/>
        </w:rPr>
        <w:t xml:space="preserve">. </w:t>
      </w:r>
      <w:r w:rsidRPr="00695F9A">
        <w:rPr>
          <w:sz w:val="18"/>
          <w:szCs w:val="18"/>
          <w:lang w:val="en-US"/>
        </w:rPr>
        <w:t>Kluwer Academic Publishers, 20</w:t>
      </w:r>
      <w:r w:rsidR="00394902" w:rsidRPr="00D66A89">
        <w:rPr>
          <w:sz w:val="18"/>
          <w:szCs w:val="18"/>
          <w:lang w:val="en-US"/>
        </w:rPr>
        <w:t>10</w:t>
      </w:r>
      <w:r w:rsidRPr="00695F9A">
        <w:rPr>
          <w:sz w:val="18"/>
          <w:szCs w:val="18"/>
          <w:lang w:val="en-US"/>
        </w:rPr>
        <w:t>.</w:t>
      </w:r>
    </w:p>
    <w:p w:rsidR="00FF46B8" w:rsidRPr="00695F9A" w:rsidRDefault="00FF46B8" w:rsidP="00FF46B8">
      <w:pPr>
        <w:pStyle w:val="aa"/>
        <w:spacing w:before="0" w:beforeAutospacing="0" w:after="0" w:afterAutospacing="0"/>
        <w:ind w:firstLine="709"/>
        <w:rPr>
          <w:sz w:val="18"/>
          <w:szCs w:val="18"/>
          <w:lang w:val="en-US"/>
        </w:rPr>
      </w:pPr>
      <w:r w:rsidRPr="00695F9A">
        <w:rPr>
          <w:sz w:val="18"/>
          <w:szCs w:val="18"/>
          <w:lang w:val="en-US"/>
        </w:rPr>
        <w:t>2. Fant K. M. Logically Determined Design: Clockless System Design with NULL Convention Logic. John Wiley &amp; Sons, 20</w:t>
      </w:r>
      <w:r w:rsidR="00394902" w:rsidRPr="00D66A89">
        <w:rPr>
          <w:sz w:val="18"/>
          <w:szCs w:val="18"/>
          <w:lang w:val="en-US"/>
        </w:rPr>
        <w:t>10</w:t>
      </w:r>
      <w:r w:rsidRPr="00695F9A">
        <w:rPr>
          <w:sz w:val="18"/>
          <w:szCs w:val="18"/>
          <w:lang w:val="en-US"/>
        </w:rPr>
        <w:t>.</w:t>
      </w:r>
    </w:p>
    <w:p w:rsidR="00FF46B8" w:rsidRPr="00695F9A" w:rsidRDefault="00FF46B8" w:rsidP="00FF46B8">
      <w:pPr>
        <w:pStyle w:val="aa"/>
        <w:spacing w:before="0" w:beforeAutospacing="0" w:after="0" w:afterAutospacing="0"/>
        <w:ind w:firstLine="709"/>
        <w:rPr>
          <w:sz w:val="18"/>
          <w:szCs w:val="18"/>
          <w:lang w:val="en-US"/>
        </w:rPr>
      </w:pPr>
      <w:r w:rsidRPr="00695F9A">
        <w:rPr>
          <w:sz w:val="18"/>
          <w:szCs w:val="18"/>
          <w:lang w:val="en-US"/>
        </w:rPr>
        <w:t>3. Taubin A., Cortadella J., Lavagno L., Kondratyev A., Peeters A. Design Automation of Real-Life Asynchronous Devices and Systems. Foundations and Trends(r) in Electronic Design Automation. Vol. 2, No. 1, September 20</w:t>
      </w:r>
      <w:r w:rsidR="00394902" w:rsidRPr="00D66A89">
        <w:rPr>
          <w:sz w:val="18"/>
          <w:szCs w:val="18"/>
          <w:lang w:val="en-US"/>
        </w:rPr>
        <w:t>12</w:t>
      </w:r>
      <w:r w:rsidRPr="00695F9A">
        <w:rPr>
          <w:sz w:val="18"/>
          <w:szCs w:val="18"/>
          <w:lang w:val="en-US"/>
        </w:rPr>
        <w:t>.</w:t>
      </w:r>
    </w:p>
    <w:p w:rsidR="00FF46B8" w:rsidRPr="00D66A89" w:rsidRDefault="00FF46B8" w:rsidP="002732B7">
      <w:pPr>
        <w:pStyle w:val="30"/>
        <w:spacing w:before="0" w:after="0"/>
        <w:ind w:firstLine="709"/>
        <w:rPr>
          <w:rFonts w:ascii="Times New Roman" w:hAnsi="Times New Roman"/>
          <w:sz w:val="18"/>
          <w:szCs w:val="18"/>
          <w:lang w:val="en-US"/>
        </w:rPr>
      </w:pPr>
      <w:bookmarkStart w:id="2" w:name="sect4"/>
      <w:bookmarkEnd w:id="2"/>
    </w:p>
    <w:p w:rsidR="00215A47" w:rsidRPr="00695F9A" w:rsidRDefault="00215A47" w:rsidP="002732B7">
      <w:pPr>
        <w:pStyle w:val="30"/>
        <w:spacing w:before="0" w:after="0"/>
        <w:ind w:firstLine="709"/>
        <w:rPr>
          <w:rFonts w:ascii="Times New Roman" w:hAnsi="Times New Roman"/>
          <w:sz w:val="18"/>
          <w:szCs w:val="18"/>
        </w:rPr>
      </w:pPr>
      <w:r w:rsidRPr="00695F9A">
        <w:rPr>
          <w:rFonts w:ascii="Times New Roman" w:hAnsi="Times New Roman"/>
          <w:sz w:val="18"/>
          <w:szCs w:val="18"/>
        </w:rPr>
        <w:t>Контрольные вопросы</w:t>
      </w:r>
      <w:r w:rsidR="00124D22" w:rsidRPr="00695F9A">
        <w:rPr>
          <w:rFonts w:ascii="Times New Roman" w:hAnsi="Times New Roman"/>
          <w:sz w:val="18"/>
          <w:szCs w:val="18"/>
        </w:rPr>
        <w:t>:</w:t>
      </w:r>
    </w:p>
    <w:p w:rsidR="004E313E" w:rsidRPr="00695F9A" w:rsidRDefault="00124D22" w:rsidP="001D1D65">
      <w:pPr>
        <w:widowControl/>
        <w:autoSpaceDE/>
        <w:autoSpaceDN/>
        <w:adjustRightInd/>
        <w:ind w:firstLine="709"/>
        <w:jc w:val="left"/>
        <w:rPr>
          <w:sz w:val="18"/>
          <w:szCs w:val="18"/>
        </w:rPr>
      </w:pPr>
      <w:r w:rsidRPr="00695F9A">
        <w:rPr>
          <w:sz w:val="18"/>
          <w:szCs w:val="18"/>
        </w:rPr>
        <w:t>1.</w:t>
      </w:r>
      <w:r w:rsidR="004E313E" w:rsidRPr="00695F9A">
        <w:rPr>
          <w:sz w:val="18"/>
          <w:szCs w:val="18"/>
        </w:rPr>
        <w:t xml:space="preserve"> Дайте определение </w:t>
      </w:r>
      <w:r w:rsidR="001D1D65" w:rsidRPr="00695F9A">
        <w:rPr>
          <w:sz w:val="18"/>
          <w:szCs w:val="18"/>
        </w:rPr>
        <w:t>верификации в области проектирования САПР</w:t>
      </w:r>
    </w:p>
    <w:p w:rsidR="00124D22" w:rsidRPr="00695F9A" w:rsidRDefault="001D1D65" w:rsidP="002732B7">
      <w:pPr>
        <w:ind w:firstLine="709"/>
        <w:rPr>
          <w:rStyle w:val="zag"/>
          <w:b/>
          <w:sz w:val="18"/>
          <w:szCs w:val="18"/>
        </w:rPr>
      </w:pPr>
      <w:r w:rsidRPr="00695F9A">
        <w:rPr>
          <w:sz w:val="18"/>
          <w:szCs w:val="18"/>
        </w:rPr>
        <w:t>2</w:t>
      </w:r>
      <w:r w:rsidR="004E313E" w:rsidRPr="00695F9A">
        <w:rPr>
          <w:sz w:val="18"/>
          <w:szCs w:val="18"/>
        </w:rPr>
        <w:t xml:space="preserve">. </w:t>
      </w:r>
      <w:r w:rsidRPr="00695F9A">
        <w:rPr>
          <w:sz w:val="18"/>
          <w:szCs w:val="18"/>
        </w:rPr>
        <w:t>Какие</w:t>
      </w:r>
      <w:r w:rsidRPr="00695F9A">
        <w:t xml:space="preserve"> </w:t>
      </w:r>
      <w:r w:rsidR="00FF46B8" w:rsidRPr="00695F9A">
        <w:rPr>
          <w:sz w:val="18"/>
          <w:szCs w:val="18"/>
        </w:rPr>
        <w:t>з</w:t>
      </w:r>
      <w:r w:rsidR="000E2D40">
        <w:rPr>
          <w:sz w:val="18"/>
          <w:szCs w:val="18"/>
        </w:rPr>
        <w:t>адачи реша</w:t>
      </w:r>
      <w:r w:rsidR="00FF46B8" w:rsidRPr="00695F9A">
        <w:rPr>
          <w:sz w:val="18"/>
          <w:szCs w:val="18"/>
        </w:rPr>
        <w:t>ются</w:t>
      </w:r>
      <w:r w:rsidRPr="00695F9A">
        <w:rPr>
          <w:sz w:val="18"/>
          <w:szCs w:val="18"/>
        </w:rPr>
        <w:t xml:space="preserve"> при разработке логических схем цифровых устройств</w:t>
      </w:r>
      <w:r w:rsidR="00FF46B8" w:rsidRPr="00695F9A">
        <w:rPr>
          <w:sz w:val="18"/>
          <w:szCs w:val="18"/>
        </w:rPr>
        <w:t>?</w:t>
      </w:r>
    </w:p>
    <w:p w:rsidR="001D1D65" w:rsidRPr="00695F9A" w:rsidRDefault="001D1D65" w:rsidP="002732B7">
      <w:pPr>
        <w:pStyle w:val="20"/>
        <w:spacing w:before="0" w:after="0"/>
        <w:ind w:firstLine="709"/>
        <w:rPr>
          <w:rFonts w:ascii="Times New Roman" w:hAnsi="Times New Roman"/>
          <w:i w:val="0"/>
          <w:sz w:val="18"/>
          <w:szCs w:val="18"/>
        </w:rPr>
      </w:pPr>
    </w:p>
    <w:p w:rsidR="001D1D65" w:rsidRPr="00695F9A" w:rsidRDefault="001D1D65" w:rsidP="002732B7">
      <w:pPr>
        <w:pStyle w:val="20"/>
        <w:spacing w:before="0" w:after="0"/>
        <w:ind w:firstLine="709"/>
        <w:rPr>
          <w:rFonts w:ascii="Times New Roman" w:hAnsi="Times New Roman"/>
          <w:i w:val="0"/>
          <w:sz w:val="18"/>
          <w:szCs w:val="18"/>
        </w:rPr>
      </w:pPr>
    </w:p>
    <w:p w:rsidR="00124D22" w:rsidRPr="00695F9A" w:rsidRDefault="00124D22" w:rsidP="00695F9A">
      <w:pPr>
        <w:pStyle w:val="20"/>
        <w:spacing w:before="0" w:after="0"/>
        <w:ind w:firstLine="709"/>
        <w:rPr>
          <w:rFonts w:ascii="Times New Roman" w:hAnsi="Times New Roman"/>
          <w:i w:val="0"/>
          <w:sz w:val="18"/>
          <w:szCs w:val="18"/>
        </w:rPr>
      </w:pPr>
      <w:r w:rsidRPr="00695F9A">
        <w:rPr>
          <w:rFonts w:ascii="Times New Roman" w:hAnsi="Times New Roman"/>
          <w:i w:val="0"/>
          <w:sz w:val="18"/>
          <w:szCs w:val="18"/>
        </w:rPr>
        <w:t xml:space="preserve">Лекция 3. </w:t>
      </w:r>
      <w:r w:rsidR="00695F9A" w:rsidRPr="00695F9A">
        <w:rPr>
          <w:rFonts w:ascii="Times New Roman" w:hAnsi="Times New Roman"/>
          <w:i w:val="0"/>
          <w:sz w:val="18"/>
          <w:szCs w:val="18"/>
        </w:rPr>
        <w:t>Основные сведения об устройстве FPGA. История развития программируемой цифровой логики.</w:t>
      </w:r>
    </w:p>
    <w:p w:rsidR="00695F9A" w:rsidRPr="00695F9A" w:rsidRDefault="00695F9A" w:rsidP="002732B7">
      <w:pPr>
        <w:ind w:firstLine="709"/>
        <w:rPr>
          <w:b/>
          <w:sz w:val="18"/>
          <w:szCs w:val="18"/>
        </w:rPr>
      </w:pPr>
    </w:p>
    <w:p w:rsidR="00695F9A" w:rsidRPr="00695F9A" w:rsidRDefault="00124D22" w:rsidP="002732B7">
      <w:pPr>
        <w:ind w:firstLine="709"/>
        <w:rPr>
          <w:rStyle w:val="spelling-content-entity"/>
          <w:sz w:val="18"/>
          <w:szCs w:val="18"/>
        </w:rPr>
      </w:pPr>
      <w:r w:rsidRPr="00695F9A">
        <w:rPr>
          <w:b/>
          <w:sz w:val="18"/>
          <w:szCs w:val="18"/>
        </w:rPr>
        <w:t>Цель:</w:t>
      </w:r>
      <w:r w:rsidRPr="00695F9A">
        <w:rPr>
          <w:rStyle w:val="spelling-content-entity"/>
          <w:sz w:val="18"/>
          <w:szCs w:val="18"/>
        </w:rPr>
        <w:t xml:space="preserve"> рассматрива</w:t>
      </w:r>
      <w:r w:rsidR="00695F9A" w:rsidRPr="00695F9A">
        <w:rPr>
          <w:rStyle w:val="spelling-content-entity"/>
          <w:sz w:val="18"/>
          <w:szCs w:val="18"/>
        </w:rPr>
        <w:t>ю</w:t>
      </w:r>
      <w:r w:rsidRPr="00695F9A">
        <w:rPr>
          <w:rStyle w:val="spelling-content-entity"/>
          <w:sz w:val="18"/>
          <w:szCs w:val="18"/>
        </w:rPr>
        <w:t xml:space="preserve">тся </w:t>
      </w:r>
      <w:r w:rsidR="00695F9A" w:rsidRPr="00695F9A">
        <w:rPr>
          <w:rStyle w:val="spelling-content-entity"/>
          <w:sz w:val="18"/>
          <w:szCs w:val="18"/>
        </w:rPr>
        <w:t>основные сведения об устройстве FPGA</w:t>
      </w:r>
    </w:p>
    <w:p w:rsidR="00695F9A" w:rsidRPr="00695F9A" w:rsidRDefault="00695F9A" w:rsidP="002732B7">
      <w:pPr>
        <w:ind w:firstLine="709"/>
        <w:rPr>
          <w:b/>
          <w:sz w:val="18"/>
          <w:szCs w:val="18"/>
        </w:rPr>
      </w:pPr>
    </w:p>
    <w:p w:rsidR="00124D22" w:rsidRPr="00695F9A" w:rsidRDefault="00124D22" w:rsidP="002732B7">
      <w:pPr>
        <w:ind w:firstLine="709"/>
        <w:rPr>
          <w:b/>
          <w:sz w:val="18"/>
          <w:szCs w:val="18"/>
        </w:rPr>
      </w:pPr>
      <w:r w:rsidRPr="00695F9A">
        <w:rPr>
          <w:b/>
          <w:sz w:val="18"/>
          <w:szCs w:val="18"/>
        </w:rPr>
        <w:t xml:space="preserve">План: </w:t>
      </w:r>
    </w:p>
    <w:p w:rsidR="004E313E" w:rsidRPr="00695F9A" w:rsidRDefault="004E313E" w:rsidP="002732B7">
      <w:pPr>
        <w:ind w:firstLine="709"/>
        <w:rPr>
          <w:sz w:val="18"/>
          <w:szCs w:val="18"/>
        </w:rPr>
      </w:pPr>
      <w:r w:rsidRPr="00695F9A">
        <w:rPr>
          <w:sz w:val="18"/>
          <w:szCs w:val="18"/>
        </w:rPr>
        <w:t xml:space="preserve">3.1 </w:t>
      </w:r>
      <w:r w:rsidR="00695F9A" w:rsidRPr="00695F9A">
        <w:rPr>
          <w:sz w:val="18"/>
          <w:szCs w:val="18"/>
        </w:rPr>
        <w:t>Основные сведения об устройстве FPGA</w:t>
      </w:r>
      <w:r w:rsidRPr="00695F9A">
        <w:rPr>
          <w:sz w:val="18"/>
          <w:szCs w:val="18"/>
        </w:rPr>
        <w:t xml:space="preserve"> </w:t>
      </w:r>
    </w:p>
    <w:p w:rsidR="00695F9A" w:rsidRPr="00695F9A" w:rsidRDefault="004E313E" w:rsidP="00695F9A">
      <w:pPr>
        <w:ind w:firstLine="709"/>
        <w:rPr>
          <w:sz w:val="18"/>
          <w:szCs w:val="18"/>
        </w:rPr>
      </w:pPr>
      <w:r w:rsidRPr="00695F9A">
        <w:rPr>
          <w:sz w:val="18"/>
          <w:szCs w:val="18"/>
        </w:rPr>
        <w:t>3.</w:t>
      </w:r>
      <w:r w:rsidR="000271AA" w:rsidRPr="00695F9A">
        <w:rPr>
          <w:sz w:val="18"/>
          <w:szCs w:val="18"/>
        </w:rPr>
        <w:t xml:space="preserve">2 </w:t>
      </w:r>
      <w:r w:rsidR="00695F9A" w:rsidRPr="00695F9A">
        <w:rPr>
          <w:sz w:val="18"/>
          <w:szCs w:val="18"/>
        </w:rPr>
        <w:t>История развития программируемой цифровой логики.</w:t>
      </w:r>
    </w:p>
    <w:p w:rsidR="00695F9A" w:rsidRPr="00695F9A" w:rsidRDefault="00695F9A" w:rsidP="002732B7">
      <w:pPr>
        <w:ind w:firstLine="709"/>
        <w:rPr>
          <w:b/>
          <w:sz w:val="18"/>
          <w:szCs w:val="18"/>
        </w:rPr>
      </w:pPr>
    </w:p>
    <w:p w:rsidR="004E313E" w:rsidRPr="00695F9A" w:rsidRDefault="004E313E" w:rsidP="002732B7">
      <w:pPr>
        <w:ind w:firstLine="709"/>
        <w:rPr>
          <w:b/>
          <w:sz w:val="18"/>
          <w:szCs w:val="18"/>
        </w:rPr>
      </w:pPr>
      <w:r w:rsidRPr="00695F9A">
        <w:rPr>
          <w:b/>
          <w:sz w:val="18"/>
          <w:szCs w:val="18"/>
        </w:rPr>
        <w:t xml:space="preserve">3.1 </w:t>
      </w:r>
      <w:r w:rsidR="00695F9A" w:rsidRPr="00695F9A">
        <w:rPr>
          <w:b/>
          <w:sz w:val="18"/>
          <w:szCs w:val="18"/>
        </w:rPr>
        <w:t>Основные сведения об устройстве FPGA</w:t>
      </w:r>
    </w:p>
    <w:p w:rsidR="0079449D" w:rsidRPr="00695F9A" w:rsidRDefault="0079449D" w:rsidP="000E2D40">
      <w:pPr>
        <w:ind w:firstLine="709"/>
        <w:rPr>
          <w:sz w:val="18"/>
          <w:szCs w:val="18"/>
        </w:rPr>
      </w:pPr>
    </w:p>
    <w:p w:rsidR="000E2D40" w:rsidRPr="000E2D40" w:rsidRDefault="000E2D40" w:rsidP="000E2D40">
      <w:pPr>
        <w:pStyle w:val="30"/>
        <w:spacing w:before="0" w:after="0"/>
        <w:ind w:firstLine="709"/>
        <w:rPr>
          <w:rFonts w:ascii="Times New Roman" w:hAnsi="Times New Roman"/>
          <w:b w:val="0"/>
          <w:bCs w:val="0"/>
          <w:sz w:val="18"/>
          <w:szCs w:val="18"/>
        </w:rPr>
      </w:pPr>
      <w:bookmarkStart w:id="3" w:name="sect1"/>
      <w:bookmarkStart w:id="4" w:name="sect2"/>
      <w:bookmarkEnd w:id="3"/>
      <w:bookmarkEnd w:id="4"/>
      <w:r w:rsidRPr="000E2D40">
        <w:rPr>
          <w:rFonts w:ascii="Times New Roman" w:hAnsi="Times New Roman"/>
          <w:b w:val="0"/>
          <w:bCs w:val="0"/>
          <w:sz w:val="18"/>
          <w:szCs w:val="18"/>
        </w:rPr>
        <w:t>Для программирования FPGA используются языки описания аппаратуры (HDL, Hardware Description Language). Среди них наибольшей популярностью пользуются Verilog (и его диалекты, в частности SystemVerilog), а также VHDL. Языки во многом похожи, но имеют разный синтаксис и различаются в некоторых деталях. Если Verilog — это такой C мира описания аппаратуры, то VHDL — соответственно, Pascal. Насколько мне известно, VHDL несколько менее популярен, в частности, из-за его многословности по сравнению с Verilog. Из преимуществ VHDL (или недостатков, кому как) можно назвать строгую статическую типизацию. Verilog же иногда допускает неявное приведение типов. Если продолжать аналогию с C и Pascal, языки различаются не настолько сильно, чтобы не выучить их оба.</w:t>
      </w:r>
    </w:p>
    <w:p w:rsidR="000E2D40" w:rsidRPr="000E2D40" w:rsidRDefault="000E2D40" w:rsidP="000E2D40">
      <w:pPr>
        <w:pStyle w:val="30"/>
        <w:spacing w:before="0" w:after="0"/>
        <w:ind w:firstLine="709"/>
        <w:rPr>
          <w:rFonts w:ascii="Times New Roman" w:hAnsi="Times New Roman"/>
          <w:b w:val="0"/>
          <w:bCs w:val="0"/>
          <w:sz w:val="18"/>
          <w:szCs w:val="18"/>
        </w:rPr>
      </w:pPr>
      <w:r w:rsidRPr="000E2D40">
        <w:rPr>
          <w:rFonts w:ascii="Times New Roman" w:hAnsi="Times New Roman"/>
          <w:b w:val="0"/>
          <w:bCs w:val="0"/>
          <w:sz w:val="18"/>
          <w:szCs w:val="18"/>
        </w:rPr>
        <w:t>На данный момент лидирующими производителями FPGA являются компании Altera (сейчас принадлежит Intel) и Xilinx. По информации из разных источников, вместе они контролируют не менее 80% рынка. Из других игроков стоит отметить Actel (купена Microsemi), Lattice Semiconductor, Quicklogic и SiliconBlue. С железом от Xilinx можно работать только из среды разработки от Xilinx (называется Vivado), а среда разработки от Altra (называетя Quartus) понимает только железо от Altera. То есть, полный вендор лок, и выбирая конкретную FPGA для своего проекта, вы автоматически выбираете и инструменты разработки соответствующего производителя, их техническую поддержку, документацию, условия лицензирования софта, политику касаемо прекращения поддержки железа, и так далее.</w:t>
      </w:r>
    </w:p>
    <w:p w:rsidR="000E2D40" w:rsidRPr="000E2D40" w:rsidRDefault="000E2D40" w:rsidP="000E2D40">
      <w:pPr>
        <w:pStyle w:val="30"/>
        <w:spacing w:before="0" w:after="0"/>
        <w:ind w:firstLine="709"/>
        <w:rPr>
          <w:rFonts w:ascii="Times New Roman" w:hAnsi="Times New Roman"/>
          <w:b w:val="0"/>
          <w:bCs w:val="0"/>
          <w:sz w:val="18"/>
          <w:szCs w:val="18"/>
        </w:rPr>
      </w:pPr>
      <w:r w:rsidRPr="000E2D40">
        <w:rPr>
          <w:rFonts w:ascii="Times New Roman" w:hAnsi="Times New Roman"/>
          <w:b w:val="0"/>
          <w:bCs w:val="0"/>
          <w:sz w:val="18"/>
          <w:szCs w:val="18"/>
        </w:rPr>
        <w:t xml:space="preserve">FPGA часто используются в задачах, где некие вычисления хочется существенно ускорить, реализовав их прямо в железе. Например, FPGA нашли широкое применение в области обработки сигналов, </w:t>
      </w:r>
      <w:r>
        <w:rPr>
          <w:rFonts w:ascii="Times New Roman" w:hAnsi="Times New Roman"/>
          <w:b w:val="0"/>
          <w:bCs w:val="0"/>
          <w:sz w:val="18"/>
          <w:szCs w:val="18"/>
        </w:rPr>
        <w:t>например</w:t>
      </w:r>
      <w:r w:rsidRPr="000E2D40">
        <w:rPr>
          <w:rFonts w:ascii="Times New Roman" w:hAnsi="Times New Roman"/>
          <w:b w:val="0"/>
          <w:bCs w:val="0"/>
          <w:sz w:val="18"/>
          <w:szCs w:val="18"/>
        </w:rPr>
        <w:t xml:space="preserve">, в осциллографах, логических анализаторах, генераторах сигналов и Software Defined Radio. В частности, в LimeSDR используется Altera Cyclone IV, а в осциллографе Rigol DS1054Z стоит Xilinx Spartan-6, а также ProASIC 3 от компании Actel. Еще из </w:t>
      </w:r>
      <w:r>
        <w:rPr>
          <w:rFonts w:ascii="Times New Roman" w:hAnsi="Times New Roman"/>
          <w:b w:val="0"/>
          <w:bCs w:val="0"/>
          <w:sz w:val="18"/>
          <w:szCs w:val="18"/>
        </w:rPr>
        <w:t xml:space="preserve">одним из применений является </w:t>
      </w:r>
      <w:r w:rsidRPr="000E2D40">
        <w:rPr>
          <w:rFonts w:ascii="Times New Roman" w:hAnsi="Times New Roman"/>
          <w:b w:val="0"/>
          <w:bCs w:val="0"/>
          <w:sz w:val="18"/>
          <w:szCs w:val="18"/>
        </w:rPr>
        <w:t>компьютерное зрение, распознавание речи и биоинформатику. Есть и другие проекты, в частности по разработке веб-серв</w:t>
      </w:r>
      <w:r>
        <w:rPr>
          <w:rFonts w:ascii="Times New Roman" w:hAnsi="Times New Roman"/>
          <w:b w:val="0"/>
          <w:bCs w:val="0"/>
          <w:sz w:val="18"/>
          <w:szCs w:val="18"/>
        </w:rPr>
        <w:t>еров и СУБД, работающих на FPGA</w:t>
      </w:r>
      <w:r w:rsidRPr="000E2D40">
        <w:rPr>
          <w:rFonts w:ascii="Times New Roman" w:hAnsi="Times New Roman"/>
          <w:b w:val="0"/>
          <w:bCs w:val="0"/>
          <w:sz w:val="18"/>
          <w:szCs w:val="18"/>
        </w:rPr>
        <w:t>.</w:t>
      </w:r>
      <w:r>
        <w:rPr>
          <w:rFonts w:ascii="Times New Roman" w:hAnsi="Times New Roman"/>
          <w:b w:val="0"/>
          <w:bCs w:val="0"/>
          <w:sz w:val="18"/>
          <w:szCs w:val="18"/>
        </w:rPr>
        <w:t xml:space="preserve"> Но, насколько</w:t>
      </w:r>
      <w:r w:rsidRPr="000E2D40">
        <w:rPr>
          <w:rFonts w:ascii="Times New Roman" w:hAnsi="Times New Roman"/>
          <w:b w:val="0"/>
          <w:bCs w:val="0"/>
          <w:sz w:val="18"/>
          <w:szCs w:val="18"/>
        </w:rPr>
        <w:t xml:space="preserve"> известно, это направление все еще остается сильно экспериментальным.</w:t>
      </w:r>
    </w:p>
    <w:p w:rsidR="000E2D40" w:rsidRPr="000E2D40" w:rsidRDefault="000E2D40" w:rsidP="000E2D40">
      <w:pPr>
        <w:pStyle w:val="30"/>
        <w:spacing w:before="0" w:after="0"/>
        <w:ind w:firstLine="709"/>
        <w:rPr>
          <w:rFonts w:ascii="Times New Roman" w:hAnsi="Times New Roman"/>
          <w:sz w:val="18"/>
          <w:szCs w:val="18"/>
        </w:rPr>
      </w:pPr>
    </w:p>
    <w:p w:rsidR="00695F9A" w:rsidRPr="00695F9A" w:rsidRDefault="000271AA" w:rsidP="000E2D40">
      <w:pPr>
        <w:pStyle w:val="30"/>
        <w:spacing w:before="0" w:after="0"/>
        <w:ind w:firstLine="709"/>
        <w:rPr>
          <w:rFonts w:ascii="Times New Roman" w:hAnsi="Times New Roman"/>
          <w:sz w:val="18"/>
          <w:szCs w:val="18"/>
        </w:rPr>
      </w:pPr>
      <w:r w:rsidRPr="00695F9A">
        <w:rPr>
          <w:rFonts w:ascii="Times New Roman" w:hAnsi="Times New Roman"/>
          <w:sz w:val="18"/>
          <w:szCs w:val="18"/>
        </w:rPr>
        <w:t xml:space="preserve">3.2 </w:t>
      </w:r>
      <w:r w:rsidR="00695F9A" w:rsidRPr="00695F9A">
        <w:rPr>
          <w:rFonts w:ascii="Times New Roman" w:hAnsi="Times New Roman"/>
          <w:sz w:val="18"/>
          <w:szCs w:val="18"/>
        </w:rPr>
        <w:t xml:space="preserve">История развития программируемой цифровой логики </w:t>
      </w:r>
    </w:p>
    <w:p w:rsidR="005E5D99" w:rsidRPr="005E5D99" w:rsidRDefault="005E5D99" w:rsidP="005E5D99">
      <w:pPr>
        <w:ind w:firstLine="709"/>
        <w:rPr>
          <w:bCs/>
          <w:sz w:val="18"/>
          <w:szCs w:val="18"/>
        </w:rPr>
      </w:pPr>
      <w:r w:rsidRPr="005E5D99">
        <w:rPr>
          <w:bCs/>
          <w:sz w:val="18"/>
          <w:szCs w:val="18"/>
        </w:rPr>
        <w:t xml:space="preserve">По мере развития цифровых микросхем возникло противоречие между возможной степенью интеграции и номенклатурой выпускаемых микросхем. Экономически оправдано было выпускать микросхемы средней интеграции, таких как регистры, счетчики, сумматоры. Более сложные схемы приходилось создавать из этих узлов. Разместить более сложную схему на полупроводниковом кристалле не было проблем, но это было оправдано либо очень большой серийностью аппаратуры, либо ценой аппаратуры (военная, </w:t>
      </w:r>
      <w:r w:rsidRPr="005E5D99">
        <w:rPr>
          <w:bCs/>
          <w:sz w:val="18"/>
          <w:szCs w:val="18"/>
        </w:rPr>
        <w:lastRenderedPageBreak/>
        <w:t>авиационная или космическая). Заказные микросхемы не могли удовлетворить возникшую потребность в миниатюризации аппаратуры. Решение могло быть только одним — предоставить разработчикам аппаратуры возможность изменять внутреннюю структуру микросхемы (программировать).</w:t>
      </w:r>
    </w:p>
    <w:p w:rsidR="005E5D99" w:rsidRDefault="005E5D99" w:rsidP="005E5D99">
      <w:pPr>
        <w:ind w:firstLine="709"/>
        <w:rPr>
          <w:bCs/>
          <w:sz w:val="18"/>
          <w:szCs w:val="18"/>
        </w:rPr>
      </w:pPr>
      <w:r w:rsidRPr="005E5D99">
        <w:rPr>
          <w:bCs/>
          <w:sz w:val="18"/>
          <w:szCs w:val="18"/>
        </w:rPr>
        <w:t>История развития программируемых логических интегральных схем (ПЛИС) начинается с появления программируемых постоянных запоминающих устройств. Первое время программируемые ПЗУ использовались исключительно для хранения данных, однако вскоре их стали применять для реализации цифровых комбинационных устройств с произвольной таблицей истинности. В качестве недостатка подобного решения следует отметить экспоненциальный рост сложности устройства в зависимости от количества входов. Добавление одного дополнительного входа цифрового устройства приводит к удвоению требуемого количества ячеек памяти ПЗУ. Это не позволяет реализовать многовходовые комбинационные цифровые схемы.</w:t>
      </w:r>
    </w:p>
    <w:p w:rsidR="0079449D" w:rsidRPr="00695F9A" w:rsidRDefault="005E5D99" w:rsidP="005E5D99">
      <w:pPr>
        <w:ind w:firstLine="709"/>
        <w:rPr>
          <w:b/>
          <w:color w:val="050000"/>
          <w:sz w:val="18"/>
          <w:szCs w:val="18"/>
        </w:rPr>
      </w:pPr>
      <w:r w:rsidRPr="005E5D99">
        <w:rPr>
          <w:bCs/>
          <w:sz w:val="18"/>
          <w:szCs w:val="18"/>
        </w:rPr>
        <w:t>Для реализации цифровых комбинационных устройств с большим числом входов были разработаны программируемые логические матрицы (ПЛМ). В иностранной литературе они получили название — Programmable Logic Arrays (PLA). Именно программируемые логические матрицы можно считать первыми программируемыми логическими интегральными схемами (Programmable Logic Devices — PLDs). ПЛМ получили широкое распространение в качестве первых универсальных микросхем большой интеграции.</w:t>
      </w:r>
    </w:p>
    <w:p w:rsidR="005E5D99" w:rsidRPr="005E5D99" w:rsidRDefault="005E5D99" w:rsidP="005E5D99">
      <w:pPr>
        <w:pStyle w:val="aa"/>
        <w:spacing w:before="0" w:beforeAutospacing="0" w:after="0" w:afterAutospacing="0"/>
        <w:ind w:firstLine="709"/>
        <w:rPr>
          <w:sz w:val="18"/>
          <w:szCs w:val="18"/>
        </w:rPr>
      </w:pPr>
      <w:r w:rsidRPr="005E5D99">
        <w:rPr>
          <w:sz w:val="18"/>
          <w:szCs w:val="18"/>
        </w:rPr>
        <w:t>В настоящее время программируемые логические интегральные схемы развиваются по нескольким направлениям, поэтому возникла необходимость как то различать эти микросхемы. Классификация программируемых логических интегральных схем (ПЛИС) приведена на рисунке </w:t>
      </w:r>
      <w:r>
        <w:rPr>
          <w:sz w:val="18"/>
          <w:szCs w:val="18"/>
        </w:rPr>
        <w:t>3.</w:t>
      </w:r>
      <w:r w:rsidRPr="005E5D99">
        <w:rPr>
          <w:sz w:val="18"/>
          <w:szCs w:val="18"/>
        </w:rPr>
        <w:t>1.</w:t>
      </w:r>
    </w:p>
    <w:p w:rsidR="005E5D99" w:rsidRDefault="005E5D99" w:rsidP="005E5D99">
      <w:pPr>
        <w:pStyle w:val="aa"/>
        <w:ind w:firstLine="709"/>
        <w:jc w:val="center"/>
        <w:rPr>
          <w:sz w:val="18"/>
          <w:szCs w:val="18"/>
        </w:rPr>
      </w:pPr>
      <w:r w:rsidRPr="005E5D99">
        <w:rPr>
          <w:noProof/>
          <w:sz w:val="18"/>
          <w:szCs w:val="18"/>
        </w:rPr>
        <w:drawing>
          <wp:inline distT="0" distB="0" distL="0" distR="0">
            <wp:extent cx="2705100" cy="552450"/>
            <wp:effectExtent l="19050" t="0" r="0" b="0"/>
            <wp:docPr id="11" name="Рисунок 11" descr="Классификация программируемых логических интегральных схем (ПЛ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Классификация программируемых логических интегральных схем (ПЛИС)"/>
                    <pic:cNvPicPr>
                      <a:picLocks noChangeAspect="1" noChangeArrowheads="1"/>
                    </pic:cNvPicPr>
                  </pic:nvPicPr>
                  <pic:blipFill>
                    <a:blip r:embed="rId36" cstate="print"/>
                    <a:srcRect/>
                    <a:stretch>
                      <a:fillRect/>
                    </a:stretch>
                  </pic:blipFill>
                  <pic:spPr bwMode="auto">
                    <a:xfrm>
                      <a:off x="0" y="0"/>
                      <a:ext cx="2705100" cy="552450"/>
                    </a:xfrm>
                    <a:prstGeom prst="rect">
                      <a:avLst/>
                    </a:prstGeom>
                    <a:noFill/>
                    <a:ln w="9525">
                      <a:noFill/>
                      <a:miter lim="800000"/>
                      <a:headEnd/>
                      <a:tailEnd/>
                    </a:ln>
                  </pic:spPr>
                </pic:pic>
              </a:graphicData>
            </a:graphic>
          </wp:inline>
        </w:drawing>
      </w:r>
    </w:p>
    <w:p w:rsidR="005E5D99" w:rsidRPr="005E5D99" w:rsidRDefault="005E5D99" w:rsidP="005E5D99">
      <w:pPr>
        <w:pStyle w:val="aa"/>
        <w:ind w:firstLine="709"/>
        <w:jc w:val="center"/>
        <w:rPr>
          <w:sz w:val="18"/>
          <w:szCs w:val="18"/>
        </w:rPr>
      </w:pPr>
      <w:r w:rsidRPr="005E5D99">
        <w:rPr>
          <w:sz w:val="18"/>
          <w:szCs w:val="18"/>
        </w:rPr>
        <w:t>Рисунок</w:t>
      </w:r>
      <w:r>
        <w:rPr>
          <w:sz w:val="18"/>
          <w:szCs w:val="18"/>
        </w:rPr>
        <w:t xml:space="preserve"> 3.</w:t>
      </w:r>
      <w:r w:rsidRPr="005E5D99">
        <w:rPr>
          <w:sz w:val="18"/>
          <w:szCs w:val="18"/>
        </w:rPr>
        <w:t>1</w:t>
      </w:r>
      <w:r w:rsidR="00097646">
        <w:rPr>
          <w:sz w:val="18"/>
          <w:szCs w:val="18"/>
        </w:rPr>
        <w:t xml:space="preserve"> -</w:t>
      </w:r>
      <w:r w:rsidRPr="005E5D99">
        <w:rPr>
          <w:sz w:val="18"/>
          <w:szCs w:val="18"/>
        </w:rPr>
        <w:t xml:space="preserve"> Классификация программируемых логических интегральных схем (ПЛИС)</w:t>
      </w:r>
    </w:p>
    <w:p w:rsidR="005E5D99" w:rsidRPr="005E5D99" w:rsidRDefault="005E5D99" w:rsidP="005E5D99">
      <w:pPr>
        <w:pStyle w:val="aa"/>
        <w:spacing w:before="0" w:beforeAutospacing="0" w:after="0" w:afterAutospacing="0"/>
        <w:ind w:firstLine="709"/>
        <w:rPr>
          <w:sz w:val="18"/>
          <w:szCs w:val="18"/>
        </w:rPr>
      </w:pPr>
      <w:r w:rsidRPr="005E5D99">
        <w:rPr>
          <w:sz w:val="18"/>
          <w:szCs w:val="18"/>
        </w:rPr>
        <w:t>Следует отметить, что</w:t>
      </w:r>
      <w:r>
        <w:rPr>
          <w:sz w:val="18"/>
          <w:szCs w:val="18"/>
        </w:rPr>
        <w:t xml:space="preserve"> </w:t>
      </w:r>
      <w:r w:rsidRPr="005E5D99">
        <w:rPr>
          <w:sz w:val="18"/>
          <w:szCs w:val="18"/>
        </w:rPr>
        <w:t>программируемые логические матрицы (ПЛМ) реализуют хорошо известные принципы создания цифровой комбинационной схемы по таблице истинности (СДНФ). Применение постоянных запоминающих устройств (ПЗУ) в качестве комбинационной схемы позволяет вообще обойтись без составления комбинационной функции и ее минимизации. Области применения этих микросхем сразу определились. ПЗУ применялись для создания комбинационных схем с малым количеством входов. При росте количества входов сложность внутреннего устройства ПЗУ и его цена резко возрастали (по квадратичному закону). ПЛМ позволяли реализовывать таблицы истинности с относительно малым количеством единичных сигналов на выходе и большим количеством входных сигналов, либо хорошо минимизирующиеся логические функции.</w:t>
      </w:r>
    </w:p>
    <w:p w:rsidR="005E5D99" w:rsidRPr="005E5D99" w:rsidRDefault="005E5D99" w:rsidP="005E5D99">
      <w:pPr>
        <w:pStyle w:val="aa"/>
        <w:spacing w:before="0" w:beforeAutospacing="0" w:after="0" w:afterAutospacing="0"/>
        <w:ind w:firstLine="709"/>
        <w:rPr>
          <w:sz w:val="18"/>
          <w:szCs w:val="18"/>
        </w:rPr>
      </w:pPr>
      <w:r w:rsidRPr="005E5D99">
        <w:rPr>
          <w:sz w:val="18"/>
          <w:szCs w:val="18"/>
        </w:rPr>
        <w:t>Первоначально цифровые устройства с памятью реализовывали либо на нескольких ПЛМ, либо добавляли внешние триггеры, затем стали включать их в состав программируемых логических устройств. По мере увеличения степени интеграции микросхем возникла необходимость объединять полученные сложные микросхемы на одном кристалле. В результате возникли сложные программируемые логические устройства (CPLD). В них появилась возможность программировать не только таблицу истинности комбинационного устройства, но и линии соединения входов и выходов ПЛД между собой. Таким образом, можно считать CPLD дальнейшим развитием ПЛМ и ПЛД.</w:t>
      </w:r>
    </w:p>
    <w:p w:rsidR="005E5D99" w:rsidRPr="005E5D99" w:rsidRDefault="005E5D99" w:rsidP="005E5D99">
      <w:pPr>
        <w:pStyle w:val="aa"/>
        <w:spacing w:before="0" w:beforeAutospacing="0" w:after="0" w:afterAutospacing="0"/>
        <w:ind w:firstLine="709"/>
        <w:rPr>
          <w:sz w:val="18"/>
          <w:szCs w:val="18"/>
        </w:rPr>
      </w:pPr>
      <w:r w:rsidRPr="005E5D99">
        <w:rPr>
          <w:sz w:val="18"/>
          <w:szCs w:val="18"/>
        </w:rPr>
        <w:t>Точно так же развивались цифровые устройства на ПЗУ. Сначала к их выходам добавили триггер. Естественно предоставили возможность отключать его при необходимости. Затем несколько этих схем разместили на одном кристалле и предоставили возможность программировать соединения их входов и выходов между собой. Подобные устройства называются</w:t>
      </w:r>
      <w:r>
        <w:rPr>
          <w:sz w:val="18"/>
          <w:szCs w:val="18"/>
        </w:rPr>
        <w:t xml:space="preserve"> </w:t>
      </w:r>
      <w:r w:rsidRPr="005E5D99">
        <w:rPr>
          <w:sz w:val="18"/>
          <w:szCs w:val="18"/>
        </w:rPr>
        <w:t>FPGA.</w:t>
      </w:r>
    </w:p>
    <w:p w:rsidR="00084E95" w:rsidRPr="00695F9A" w:rsidRDefault="00084E95" w:rsidP="002732B7">
      <w:pPr>
        <w:pStyle w:val="aa"/>
        <w:spacing w:before="0" w:beforeAutospacing="0" w:after="0" w:afterAutospacing="0"/>
        <w:ind w:firstLine="709"/>
        <w:rPr>
          <w:sz w:val="18"/>
          <w:szCs w:val="18"/>
        </w:rPr>
      </w:pPr>
    </w:p>
    <w:p w:rsidR="00084E95" w:rsidRPr="00D66A89" w:rsidRDefault="00084E95" w:rsidP="002732B7">
      <w:pPr>
        <w:pStyle w:val="aa"/>
        <w:spacing w:before="0" w:beforeAutospacing="0" w:after="0" w:afterAutospacing="0"/>
        <w:ind w:firstLine="709"/>
        <w:rPr>
          <w:b/>
          <w:sz w:val="18"/>
          <w:szCs w:val="18"/>
          <w:lang w:val="en-US"/>
        </w:rPr>
      </w:pPr>
      <w:r w:rsidRPr="00695F9A">
        <w:rPr>
          <w:b/>
          <w:sz w:val="18"/>
          <w:szCs w:val="18"/>
        </w:rPr>
        <w:t>Рекомендуемая</w:t>
      </w:r>
      <w:r w:rsidRPr="00D66A89">
        <w:rPr>
          <w:b/>
          <w:sz w:val="18"/>
          <w:szCs w:val="18"/>
          <w:lang w:val="en-US"/>
        </w:rPr>
        <w:t xml:space="preserve"> </w:t>
      </w:r>
      <w:r w:rsidRPr="00695F9A">
        <w:rPr>
          <w:b/>
          <w:sz w:val="18"/>
          <w:szCs w:val="18"/>
        </w:rPr>
        <w:t>литература</w:t>
      </w:r>
      <w:r w:rsidRPr="00D66A89">
        <w:rPr>
          <w:b/>
          <w:sz w:val="18"/>
          <w:szCs w:val="18"/>
          <w:lang w:val="en-US"/>
        </w:rPr>
        <w:t>:</w:t>
      </w:r>
    </w:p>
    <w:p w:rsidR="00695F9A" w:rsidRPr="00695F9A" w:rsidRDefault="00A2136B" w:rsidP="00695F9A">
      <w:pPr>
        <w:ind w:firstLine="709"/>
        <w:rPr>
          <w:sz w:val="18"/>
          <w:szCs w:val="18"/>
        </w:rPr>
      </w:pPr>
      <w:r w:rsidRPr="00695F9A">
        <w:rPr>
          <w:sz w:val="18"/>
          <w:szCs w:val="18"/>
          <w:lang w:val="en-US"/>
        </w:rPr>
        <w:t xml:space="preserve">1 </w:t>
      </w:r>
      <w:r w:rsidR="00695F9A" w:rsidRPr="00695F9A">
        <w:rPr>
          <w:sz w:val="18"/>
          <w:szCs w:val="18"/>
          <w:lang w:val="en-US"/>
        </w:rPr>
        <w:t xml:space="preserve">Williams J. Digital VLSI Design with Verilog: A Textbook from Silicon Valley Technical Institute. </w:t>
      </w:r>
      <w:r w:rsidR="00695F9A" w:rsidRPr="00695F9A">
        <w:rPr>
          <w:sz w:val="18"/>
          <w:szCs w:val="18"/>
        </w:rPr>
        <w:t>Dordrecht : Springer, 2012.</w:t>
      </w:r>
    </w:p>
    <w:p w:rsidR="00695F9A" w:rsidRPr="00695F9A" w:rsidRDefault="00695F9A" w:rsidP="00695F9A">
      <w:pPr>
        <w:ind w:firstLine="709"/>
        <w:rPr>
          <w:sz w:val="18"/>
          <w:szCs w:val="18"/>
        </w:rPr>
      </w:pPr>
      <w:r w:rsidRPr="00695F9A">
        <w:rPr>
          <w:sz w:val="18"/>
          <w:szCs w:val="18"/>
        </w:rPr>
        <w:t>2 Угрюмов Е.П. Цифровая схемотехника. СПб.: БХВ-Петербург, 2012. – 528 с.</w:t>
      </w:r>
    </w:p>
    <w:p w:rsidR="00084E95" w:rsidRPr="00695F9A" w:rsidRDefault="00695F9A" w:rsidP="00695F9A">
      <w:pPr>
        <w:ind w:firstLine="709"/>
        <w:rPr>
          <w:sz w:val="18"/>
          <w:szCs w:val="18"/>
        </w:rPr>
      </w:pPr>
      <w:r w:rsidRPr="00695F9A">
        <w:rPr>
          <w:sz w:val="18"/>
          <w:szCs w:val="18"/>
        </w:rPr>
        <w:t>3 Поляков А.К. Языки VHDL и VERILOG в проектировании цифровой аппаратуры. М.: СОЛОН-ПРЕСС, 2010. - 314 с.</w:t>
      </w:r>
    </w:p>
    <w:p w:rsidR="00C729D0" w:rsidRPr="00695F9A" w:rsidRDefault="00C729D0" w:rsidP="00695F9A">
      <w:pPr>
        <w:pStyle w:val="aa"/>
        <w:spacing w:before="0" w:beforeAutospacing="0" w:after="0" w:afterAutospacing="0"/>
        <w:ind w:firstLine="709"/>
        <w:rPr>
          <w:sz w:val="18"/>
          <w:szCs w:val="18"/>
        </w:rPr>
      </w:pPr>
    </w:p>
    <w:p w:rsidR="00215A47" w:rsidRPr="00695F9A" w:rsidRDefault="00084E95" w:rsidP="002732B7">
      <w:pPr>
        <w:ind w:firstLine="709"/>
        <w:rPr>
          <w:b/>
          <w:sz w:val="18"/>
          <w:szCs w:val="18"/>
        </w:rPr>
      </w:pPr>
      <w:r w:rsidRPr="00695F9A">
        <w:rPr>
          <w:b/>
          <w:sz w:val="18"/>
          <w:szCs w:val="18"/>
        </w:rPr>
        <w:t>Контрольные вопросы:</w:t>
      </w:r>
    </w:p>
    <w:p w:rsidR="00084E95" w:rsidRPr="00695F9A" w:rsidRDefault="005E5D99" w:rsidP="00695F9A">
      <w:pPr>
        <w:pStyle w:val="10"/>
        <w:widowControl/>
        <w:autoSpaceDE/>
        <w:autoSpaceDN/>
        <w:adjustRightInd/>
        <w:spacing w:before="0" w:after="0"/>
        <w:ind w:firstLine="709"/>
        <w:rPr>
          <w:rFonts w:ascii="Times New Roman" w:hAnsi="Times New Roman"/>
          <w:sz w:val="18"/>
          <w:szCs w:val="18"/>
        </w:rPr>
      </w:pPr>
      <w:r>
        <w:rPr>
          <w:rFonts w:ascii="Times New Roman" w:hAnsi="Times New Roman"/>
          <w:b w:val="0"/>
          <w:sz w:val="18"/>
          <w:szCs w:val="18"/>
        </w:rPr>
        <w:t xml:space="preserve">1. Назовите область применения </w:t>
      </w:r>
      <w:r w:rsidRPr="005E5D99">
        <w:rPr>
          <w:rFonts w:ascii="Times New Roman" w:hAnsi="Times New Roman"/>
          <w:b w:val="0"/>
          <w:sz w:val="18"/>
          <w:szCs w:val="18"/>
        </w:rPr>
        <w:t>FPGA</w:t>
      </w:r>
      <w:r w:rsidR="00084E95" w:rsidRPr="00695F9A">
        <w:rPr>
          <w:rFonts w:ascii="Times New Roman" w:hAnsi="Times New Roman"/>
          <w:b w:val="0"/>
          <w:sz w:val="18"/>
          <w:szCs w:val="18"/>
        </w:rPr>
        <w:t xml:space="preserve">. </w:t>
      </w:r>
    </w:p>
    <w:p w:rsidR="00F474A7" w:rsidRPr="00695F9A" w:rsidRDefault="00084E95" w:rsidP="005E5D99">
      <w:pPr>
        <w:ind w:firstLine="709"/>
        <w:rPr>
          <w:i/>
          <w:sz w:val="18"/>
          <w:szCs w:val="18"/>
        </w:rPr>
      </w:pPr>
      <w:r w:rsidRPr="00695F9A">
        <w:rPr>
          <w:rStyle w:val="zag"/>
          <w:sz w:val="18"/>
          <w:szCs w:val="18"/>
        </w:rPr>
        <w:t>2</w:t>
      </w:r>
      <w:r w:rsidR="005E5D99">
        <w:rPr>
          <w:rStyle w:val="zag"/>
          <w:sz w:val="18"/>
          <w:szCs w:val="18"/>
        </w:rPr>
        <w:t xml:space="preserve">. По каким направлениям развиваются </w:t>
      </w:r>
      <w:r w:rsidR="005E5D99" w:rsidRPr="005E5D99">
        <w:rPr>
          <w:sz w:val="18"/>
          <w:szCs w:val="18"/>
        </w:rPr>
        <w:t>программируемые логические интегральные схемы</w:t>
      </w:r>
      <w:r w:rsidR="005E5D99">
        <w:rPr>
          <w:sz w:val="18"/>
          <w:szCs w:val="18"/>
        </w:rPr>
        <w:t>?</w:t>
      </w:r>
    </w:p>
    <w:p w:rsidR="00F474A7" w:rsidRPr="00695F9A" w:rsidRDefault="00F474A7" w:rsidP="00695F9A">
      <w:pPr>
        <w:pStyle w:val="20"/>
        <w:spacing w:before="0" w:after="0"/>
        <w:ind w:firstLine="709"/>
        <w:rPr>
          <w:rFonts w:ascii="Times New Roman" w:hAnsi="Times New Roman"/>
          <w:i w:val="0"/>
          <w:sz w:val="18"/>
          <w:szCs w:val="18"/>
        </w:rPr>
      </w:pPr>
    </w:p>
    <w:p w:rsidR="00F474A7" w:rsidRPr="00695F9A" w:rsidRDefault="00B00DCF" w:rsidP="00695F9A">
      <w:pPr>
        <w:tabs>
          <w:tab w:val="left" w:pos="709"/>
        </w:tabs>
        <w:ind w:firstLine="709"/>
        <w:rPr>
          <w:b/>
          <w:sz w:val="18"/>
          <w:szCs w:val="18"/>
        </w:rPr>
      </w:pPr>
      <w:r w:rsidRPr="00695F9A">
        <w:rPr>
          <w:b/>
          <w:sz w:val="18"/>
          <w:szCs w:val="18"/>
        </w:rPr>
        <w:t xml:space="preserve">Лекция </w:t>
      </w:r>
      <w:r w:rsidR="00084E95" w:rsidRPr="00695F9A">
        <w:rPr>
          <w:b/>
          <w:sz w:val="18"/>
          <w:szCs w:val="18"/>
        </w:rPr>
        <w:t>4</w:t>
      </w:r>
      <w:r w:rsidRPr="00695F9A">
        <w:rPr>
          <w:b/>
          <w:sz w:val="18"/>
          <w:szCs w:val="18"/>
        </w:rPr>
        <w:t xml:space="preserve">. </w:t>
      </w:r>
      <w:r w:rsidR="00695F9A" w:rsidRPr="00695F9A">
        <w:rPr>
          <w:b/>
          <w:sz w:val="18"/>
          <w:szCs w:val="18"/>
        </w:rPr>
        <w:t>Основные вопросы</w:t>
      </w:r>
      <w:r w:rsidR="00695F9A">
        <w:rPr>
          <w:b/>
          <w:sz w:val="18"/>
          <w:szCs w:val="18"/>
        </w:rPr>
        <w:t xml:space="preserve"> дизайна с использованием HDL</w:t>
      </w:r>
    </w:p>
    <w:p w:rsidR="00B00DCF" w:rsidRPr="00695F9A" w:rsidRDefault="00B00DCF" w:rsidP="00695F9A">
      <w:pPr>
        <w:pStyle w:val="20"/>
        <w:spacing w:before="0" w:after="0"/>
        <w:ind w:firstLine="709"/>
        <w:rPr>
          <w:rFonts w:ascii="Times New Roman" w:hAnsi="Times New Roman"/>
          <w:i w:val="0"/>
          <w:sz w:val="18"/>
          <w:szCs w:val="18"/>
        </w:rPr>
      </w:pPr>
    </w:p>
    <w:p w:rsidR="00B00DCF" w:rsidRPr="00695F9A" w:rsidRDefault="00B00DCF" w:rsidP="00695F9A">
      <w:pPr>
        <w:pStyle w:val="aa"/>
        <w:spacing w:before="0" w:beforeAutospacing="0" w:after="0" w:afterAutospacing="0"/>
        <w:ind w:firstLine="709"/>
        <w:rPr>
          <w:sz w:val="18"/>
          <w:szCs w:val="18"/>
        </w:rPr>
      </w:pPr>
      <w:r w:rsidRPr="00695F9A">
        <w:rPr>
          <w:b/>
          <w:sz w:val="18"/>
          <w:szCs w:val="18"/>
        </w:rPr>
        <w:t>Цель:</w:t>
      </w:r>
      <w:r w:rsidRPr="00695F9A">
        <w:rPr>
          <w:sz w:val="18"/>
          <w:szCs w:val="18"/>
        </w:rPr>
        <w:t xml:space="preserve"> </w:t>
      </w:r>
      <w:r w:rsidR="00695F9A">
        <w:rPr>
          <w:sz w:val="18"/>
          <w:szCs w:val="18"/>
        </w:rPr>
        <w:t>и</w:t>
      </w:r>
      <w:r w:rsidRPr="00695F9A">
        <w:rPr>
          <w:sz w:val="18"/>
          <w:szCs w:val="18"/>
        </w:rPr>
        <w:t xml:space="preserve">зучить </w:t>
      </w:r>
      <w:r w:rsidR="00695F9A" w:rsidRPr="00695F9A">
        <w:rPr>
          <w:sz w:val="18"/>
          <w:szCs w:val="18"/>
        </w:rPr>
        <w:t>вопросы дизайна с использованием HDL</w:t>
      </w:r>
    </w:p>
    <w:p w:rsidR="00B00DCF" w:rsidRPr="00695F9A" w:rsidRDefault="00B00DCF" w:rsidP="00695F9A">
      <w:pPr>
        <w:ind w:firstLine="709"/>
        <w:rPr>
          <w:b/>
          <w:sz w:val="18"/>
          <w:szCs w:val="18"/>
        </w:rPr>
      </w:pPr>
    </w:p>
    <w:p w:rsidR="00B00DCF" w:rsidRPr="00695F9A" w:rsidRDefault="00B00DCF" w:rsidP="00695F9A">
      <w:pPr>
        <w:ind w:firstLine="709"/>
        <w:rPr>
          <w:b/>
          <w:sz w:val="18"/>
          <w:szCs w:val="18"/>
        </w:rPr>
      </w:pPr>
      <w:r w:rsidRPr="00695F9A">
        <w:rPr>
          <w:b/>
          <w:sz w:val="18"/>
          <w:szCs w:val="18"/>
        </w:rPr>
        <w:t xml:space="preserve">План: </w:t>
      </w:r>
    </w:p>
    <w:p w:rsidR="00695F9A" w:rsidRPr="00695F9A" w:rsidRDefault="00F474A7" w:rsidP="00695F9A">
      <w:pPr>
        <w:pStyle w:val="aa"/>
        <w:spacing w:before="0" w:beforeAutospacing="0" w:after="0" w:afterAutospacing="0"/>
        <w:ind w:firstLine="709"/>
        <w:rPr>
          <w:sz w:val="18"/>
          <w:szCs w:val="18"/>
        </w:rPr>
      </w:pPr>
      <w:r w:rsidRPr="00695F9A">
        <w:rPr>
          <w:sz w:val="18"/>
          <w:szCs w:val="18"/>
        </w:rPr>
        <w:t xml:space="preserve">4.1 </w:t>
      </w:r>
      <w:r w:rsidR="00695F9A" w:rsidRPr="00695F9A">
        <w:rPr>
          <w:sz w:val="18"/>
          <w:szCs w:val="18"/>
        </w:rPr>
        <w:t>Verilog, gate-level, RTL, синтезируемое описание. Модули, иерархия.</w:t>
      </w:r>
    </w:p>
    <w:p w:rsidR="00B00DCF" w:rsidRPr="00695F9A" w:rsidRDefault="00695F9A" w:rsidP="00695F9A">
      <w:pPr>
        <w:pStyle w:val="aa"/>
        <w:spacing w:before="0" w:beforeAutospacing="0" w:after="0" w:afterAutospacing="0"/>
        <w:ind w:firstLine="709"/>
        <w:rPr>
          <w:sz w:val="18"/>
          <w:szCs w:val="18"/>
        </w:rPr>
      </w:pPr>
      <w:r>
        <w:rPr>
          <w:sz w:val="18"/>
          <w:szCs w:val="18"/>
        </w:rPr>
        <w:t xml:space="preserve">4.2 </w:t>
      </w:r>
      <w:r w:rsidRPr="00695F9A">
        <w:rPr>
          <w:sz w:val="18"/>
          <w:szCs w:val="18"/>
        </w:rPr>
        <w:t>Verilog, моделирование с задержками, системные функции, директивы компилятора, несинтезируемые конструкции.</w:t>
      </w:r>
    </w:p>
    <w:p w:rsidR="00B00DCF" w:rsidRPr="00695F9A" w:rsidRDefault="00B00DCF" w:rsidP="00695F9A">
      <w:pPr>
        <w:pStyle w:val="aa"/>
        <w:spacing w:before="0" w:beforeAutospacing="0" w:after="0" w:afterAutospacing="0"/>
        <w:ind w:firstLine="709"/>
        <w:rPr>
          <w:sz w:val="18"/>
          <w:szCs w:val="18"/>
        </w:rPr>
      </w:pPr>
    </w:p>
    <w:p w:rsidR="00B00DCF" w:rsidRPr="00695F9A" w:rsidRDefault="00B00DCF" w:rsidP="002732B7">
      <w:pPr>
        <w:pStyle w:val="aa"/>
        <w:spacing w:before="0" w:beforeAutospacing="0" w:after="0" w:afterAutospacing="0"/>
        <w:ind w:firstLine="709"/>
        <w:rPr>
          <w:b/>
          <w:sz w:val="18"/>
          <w:szCs w:val="18"/>
        </w:rPr>
      </w:pPr>
      <w:r w:rsidRPr="00695F9A">
        <w:rPr>
          <w:b/>
          <w:sz w:val="18"/>
          <w:szCs w:val="18"/>
        </w:rPr>
        <w:t xml:space="preserve">4.1 </w:t>
      </w:r>
      <w:r w:rsidR="00695F9A" w:rsidRPr="00695F9A">
        <w:rPr>
          <w:b/>
          <w:sz w:val="18"/>
          <w:szCs w:val="18"/>
        </w:rPr>
        <w:t>Verilog, gate-level, RTL, синтезируемое описание. Модули, иерархия.</w:t>
      </w:r>
    </w:p>
    <w:p w:rsidR="005E2511" w:rsidRPr="005E2511" w:rsidRDefault="005E2511" w:rsidP="00D66A89">
      <w:pPr>
        <w:pStyle w:val="aa"/>
        <w:spacing w:before="0" w:beforeAutospacing="0" w:after="0" w:afterAutospacing="0"/>
        <w:ind w:firstLine="709"/>
        <w:rPr>
          <w:sz w:val="18"/>
          <w:szCs w:val="18"/>
        </w:rPr>
      </w:pPr>
      <w:r w:rsidRPr="005E2511">
        <w:rPr>
          <w:sz w:val="18"/>
          <w:szCs w:val="18"/>
        </w:rPr>
        <w:t xml:space="preserve">Язык </w:t>
      </w:r>
      <w:r w:rsidRPr="005E2511">
        <w:rPr>
          <w:sz w:val="18"/>
          <w:szCs w:val="18"/>
          <w:lang w:val="en-US"/>
        </w:rPr>
        <w:t>Verilog</w:t>
      </w:r>
      <w:r w:rsidRPr="005E2511">
        <w:rPr>
          <w:sz w:val="18"/>
          <w:szCs w:val="18"/>
        </w:rPr>
        <w:t xml:space="preserve"> был разработан фирмой </w:t>
      </w:r>
      <w:r w:rsidRPr="005E2511">
        <w:rPr>
          <w:sz w:val="18"/>
          <w:szCs w:val="18"/>
          <w:lang w:val="en-US"/>
        </w:rPr>
        <w:t>Gateway</w:t>
      </w:r>
      <w:r w:rsidRPr="005E2511">
        <w:rPr>
          <w:sz w:val="18"/>
          <w:szCs w:val="18"/>
        </w:rPr>
        <w:t xml:space="preserve"> </w:t>
      </w:r>
      <w:r w:rsidRPr="005E2511">
        <w:rPr>
          <w:sz w:val="18"/>
          <w:szCs w:val="18"/>
          <w:lang w:val="en-US"/>
        </w:rPr>
        <w:t>Design</w:t>
      </w:r>
      <w:r w:rsidRPr="005E2511">
        <w:rPr>
          <w:sz w:val="18"/>
          <w:szCs w:val="18"/>
        </w:rPr>
        <w:t xml:space="preserve"> </w:t>
      </w:r>
      <w:r w:rsidRPr="005E2511">
        <w:rPr>
          <w:sz w:val="18"/>
          <w:szCs w:val="18"/>
          <w:lang w:val="en-US"/>
        </w:rPr>
        <w:t>Automaton</w:t>
      </w:r>
      <w:r w:rsidRPr="005E2511">
        <w:rPr>
          <w:sz w:val="18"/>
          <w:szCs w:val="18"/>
        </w:rPr>
        <w:t xml:space="preserve"> как внутренний язык симуляции. </w:t>
      </w:r>
      <w:r w:rsidRPr="005E2511">
        <w:rPr>
          <w:sz w:val="18"/>
          <w:szCs w:val="18"/>
          <w:lang w:val="en-US"/>
        </w:rPr>
        <w:t>Cadence</w:t>
      </w:r>
      <w:r w:rsidRPr="005E2511">
        <w:rPr>
          <w:sz w:val="18"/>
          <w:szCs w:val="18"/>
        </w:rPr>
        <w:t xml:space="preserve"> приобрела </w:t>
      </w:r>
      <w:r w:rsidRPr="005E2511">
        <w:rPr>
          <w:sz w:val="18"/>
          <w:szCs w:val="18"/>
          <w:lang w:val="en-US"/>
        </w:rPr>
        <w:t>Gateway</w:t>
      </w:r>
      <w:r w:rsidRPr="005E2511">
        <w:rPr>
          <w:sz w:val="18"/>
          <w:szCs w:val="18"/>
        </w:rPr>
        <w:t xml:space="preserve"> в 1989 году и открыла </w:t>
      </w:r>
      <w:r w:rsidRPr="005E2511">
        <w:rPr>
          <w:sz w:val="18"/>
          <w:szCs w:val="18"/>
          <w:lang w:val="en-US"/>
        </w:rPr>
        <w:t>Verilog</w:t>
      </w:r>
      <w:r w:rsidRPr="005E2511">
        <w:rPr>
          <w:sz w:val="18"/>
          <w:szCs w:val="18"/>
        </w:rPr>
        <w:t xml:space="preserve">  для общественного пользования. В 1995 году был определен стандарт языка - </w:t>
      </w:r>
      <w:r w:rsidRPr="005E2511">
        <w:rPr>
          <w:sz w:val="18"/>
          <w:szCs w:val="18"/>
          <w:lang w:val="en-US"/>
        </w:rPr>
        <w:t>Verilog</w:t>
      </w:r>
      <w:r w:rsidRPr="005E2511">
        <w:rPr>
          <w:sz w:val="18"/>
          <w:szCs w:val="18"/>
        </w:rPr>
        <w:t xml:space="preserve"> </w:t>
      </w:r>
      <w:r w:rsidRPr="005E2511">
        <w:rPr>
          <w:sz w:val="18"/>
          <w:szCs w:val="18"/>
          <w:lang w:val="en-US"/>
        </w:rPr>
        <w:t>LRM</w:t>
      </w:r>
      <w:r w:rsidRPr="005E2511">
        <w:rPr>
          <w:sz w:val="18"/>
          <w:szCs w:val="18"/>
        </w:rPr>
        <w:t xml:space="preserve"> (</w:t>
      </w:r>
      <w:r w:rsidRPr="005E2511">
        <w:rPr>
          <w:sz w:val="18"/>
          <w:szCs w:val="18"/>
          <w:lang w:val="en-US"/>
        </w:rPr>
        <w:t>Language</w:t>
      </w:r>
      <w:r w:rsidRPr="005E2511">
        <w:rPr>
          <w:sz w:val="18"/>
          <w:szCs w:val="18"/>
        </w:rPr>
        <w:t xml:space="preserve"> </w:t>
      </w:r>
      <w:r w:rsidRPr="005E2511">
        <w:rPr>
          <w:sz w:val="18"/>
          <w:szCs w:val="18"/>
          <w:lang w:val="en-US"/>
        </w:rPr>
        <w:t>Reference</w:t>
      </w:r>
      <w:r w:rsidRPr="005E2511">
        <w:rPr>
          <w:sz w:val="18"/>
          <w:szCs w:val="18"/>
        </w:rPr>
        <w:t xml:space="preserve"> </w:t>
      </w:r>
      <w:r w:rsidRPr="005E2511">
        <w:rPr>
          <w:sz w:val="18"/>
          <w:szCs w:val="18"/>
          <w:lang w:val="en-US"/>
        </w:rPr>
        <w:t>Manual</w:t>
      </w:r>
      <w:r w:rsidRPr="005E2511">
        <w:rPr>
          <w:sz w:val="18"/>
          <w:szCs w:val="18"/>
        </w:rPr>
        <w:t xml:space="preserve">), </w:t>
      </w:r>
      <w:r w:rsidRPr="005E2511">
        <w:rPr>
          <w:sz w:val="18"/>
          <w:szCs w:val="18"/>
          <w:lang w:val="en-US"/>
        </w:rPr>
        <w:t>IEEE</w:t>
      </w:r>
      <w:r w:rsidRPr="005E2511">
        <w:rPr>
          <w:sz w:val="18"/>
          <w:szCs w:val="18"/>
        </w:rPr>
        <w:t xml:space="preserve">1364-1995. Таким образом, датой появления языка </w:t>
      </w:r>
      <w:r w:rsidRPr="005E2511">
        <w:rPr>
          <w:sz w:val="18"/>
          <w:szCs w:val="18"/>
          <w:lang w:val="en-US"/>
        </w:rPr>
        <w:t>Verilog</w:t>
      </w:r>
      <w:r w:rsidRPr="005E2511">
        <w:rPr>
          <w:sz w:val="18"/>
          <w:szCs w:val="18"/>
        </w:rPr>
        <w:t xml:space="preserve"> следует считать 1995 год. К этому времени уже успел получить распространение другой язык высокого уровня для описания принципиальных схем – </w:t>
      </w:r>
      <w:r w:rsidRPr="005E2511">
        <w:rPr>
          <w:sz w:val="18"/>
          <w:szCs w:val="18"/>
          <w:lang w:val="en-US"/>
        </w:rPr>
        <w:t>VHDL</w:t>
      </w:r>
      <w:r w:rsidRPr="005E2511">
        <w:rPr>
          <w:sz w:val="18"/>
          <w:szCs w:val="18"/>
        </w:rPr>
        <w:t xml:space="preserve"> (</w:t>
      </w:r>
      <w:r w:rsidRPr="005E2511">
        <w:rPr>
          <w:sz w:val="18"/>
          <w:szCs w:val="18"/>
          <w:lang w:val="en-US"/>
        </w:rPr>
        <w:t>Very</w:t>
      </w:r>
      <w:r w:rsidRPr="005E2511">
        <w:rPr>
          <w:sz w:val="18"/>
          <w:szCs w:val="18"/>
        </w:rPr>
        <w:t xml:space="preserve"> </w:t>
      </w:r>
      <w:r w:rsidRPr="005E2511">
        <w:rPr>
          <w:sz w:val="18"/>
          <w:szCs w:val="18"/>
          <w:lang w:val="en-US"/>
        </w:rPr>
        <w:t>high</w:t>
      </w:r>
      <w:r w:rsidRPr="005E2511">
        <w:rPr>
          <w:sz w:val="18"/>
          <w:szCs w:val="18"/>
        </w:rPr>
        <w:t>-</w:t>
      </w:r>
      <w:r w:rsidRPr="005E2511">
        <w:rPr>
          <w:sz w:val="18"/>
          <w:szCs w:val="18"/>
          <w:lang w:val="en-US"/>
        </w:rPr>
        <w:t>speed</w:t>
      </w:r>
      <w:r w:rsidRPr="005E2511">
        <w:rPr>
          <w:sz w:val="18"/>
          <w:szCs w:val="18"/>
        </w:rPr>
        <w:t xml:space="preserve"> </w:t>
      </w:r>
      <w:r w:rsidRPr="005E2511">
        <w:rPr>
          <w:sz w:val="18"/>
          <w:szCs w:val="18"/>
          <w:lang w:val="en-US"/>
        </w:rPr>
        <w:t>IC</w:t>
      </w:r>
      <w:r w:rsidRPr="005E2511">
        <w:rPr>
          <w:sz w:val="18"/>
          <w:szCs w:val="18"/>
        </w:rPr>
        <w:t xml:space="preserve"> </w:t>
      </w:r>
      <w:r w:rsidRPr="005E2511">
        <w:rPr>
          <w:sz w:val="18"/>
          <w:szCs w:val="18"/>
          <w:lang w:val="en-US"/>
        </w:rPr>
        <w:t>Hardware</w:t>
      </w:r>
      <w:r w:rsidRPr="005E2511">
        <w:rPr>
          <w:sz w:val="18"/>
          <w:szCs w:val="18"/>
        </w:rPr>
        <w:t xml:space="preserve"> </w:t>
      </w:r>
      <w:r w:rsidRPr="005E2511">
        <w:rPr>
          <w:sz w:val="18"/>
          <w:szCs w:val="18"/>
          <w:lang w:val="en-US"/>
        </w:rPr>
        <w:t>Description</w:t>
      </w:r>
      <w:r w:rsidRPr="005E2511">
        <w:rPr>
          <w:sz w:val="18"/>
          <w:szCs w:val="18"/>
        </w:rPr>
        <w:t xml:space="preserve"> </w:t>
      </w:r>
      <w:r w:rsidRPr="005E2511">
        <w:rPr>
          <w:sz w:val="18"/>
          <w:szCs w:val="18"/>
          <w:lang w:val="en-US"/>
        </w:rPr>
        <w:t>Language</w:t>
      </w:r>
      <w:r w:rsidRPr="005E2511">
        <w:rPr>
          <w:sz w:val="18"/>
          <w:szCs w:val="18"/>
        </w:rPr>
        <w:t xml:space="preserve">), появившийся в 1987 году. </w:t>
      </w:r>
      <w:r w:rsidRPr="005E2511">
        <w:rPr>
          <w:sz w:val="18"/>
          <w:szCs w:val="18"/>
          <w:lang w:val="en-US"/>
        </w:rPr>
        <w:t>Verilog</w:t>
      </w:r>
      <w:r w:rsidRPr="005E2511">
        <w:rPr>
          <w:sz w:val="18"/>
          <w:szCs w:val="18"/>
        </w:rPr>
        <w:t xml:space="preserve"> </w:t>
      </w:r>
      <w:r w:rsidRPr="005E2511">
        <w:rPr>
          <w:sz w:val="18"/>
          <w:szCs w:val="18"/>
          <w:lang w:val="en-US"/>
        </w:rPr>
        <w:t>HDL</w:t>
      </w:r>
      <w:r w:rsidRPr="005E2511">
        <w:rPr>
          <w:sz w:val="18"/>
          <w:szCs w:val="18"/>
        </w:rPr>
        <w:t xml:space="preserve"> и </w:t>
      </w:r>
      <w:r w:rsidRPr="005E2511">
        <w:rPr>
          <w:sz w:val="18"/>
          <w:szCs w:val="18"/>
          <w:lang w:val="en-US"/>
        </w:rPr>
        <w:t>VHDL</w:t>
      </w:r>
      <w:r w:rsidRPr="005E2511">
        <w:rPr>
          <w:sz w:val="18"/>
          <w:szCs w:val="18"/>
        </w:rPr>
        <w:t xml:space="preserve">, несмотря на похожие названия, различные языки. В статье я буду сравнивать конструкции этих языков, предполагая, что читателю известен </w:t>
      </w:r>
      <w:r w:rsidRPr="005E2511">
        <w:rPr>
          <w:sz w:val="18"/>
          <w:szCs w:val="18"/>
          <w:lang w:val="en-US"/>
        </w:rPr>
        <w:t>VHDL</w:t>
      </w:r>
      <w:r w:rsidRPr="005E2511">
        <w:rPr>
          <w:sz w:val="18"/>
          <w:szCs w:val="18"/>
        </w:rPr>
        <w:t xml:space="preserve">, но надеюсь также, что данный материал буден полезен для начинающих изучение </w:t>
      </w:r>
      <w:r w:rsidRPr="005E2511">
        <w:rPr>
          <w:sz w:val="18"/>
          <w:szCs w:val="18"/>
          <w:lang w:val="en-US"/>
        </w:rPr>
        <w:t>HDL</w:t>
      </w:r>
      <w:r w:rsidRPr="005E2511">
        <w:rPr>
          <w:sz w:val="18"/>
          <w:szCs w:val="18"/>
        </w:rPr>
        <w:t xml:space="preserve"> с языка </w:t>
      </w:r>
      <w:r w:rsidRPr="005E2511">
        <w:rPr>
          <w:sz w:val="18"/>
          <w:szCs w:val="18"/>
          <w:lang w:val="en-US"/>
        </w:rPr>
        <w:t>Verilog</w:t>
      </w:r>
      <w:r w:rsidRPr="005E2511">
        <w:rPr>
          <w:sz w:val="18"/>
          <w:szCs w:val="18"/>
        </w:rPr>
        <w:t xml:space="preserve">. По моему мнению </w:t>
      </w:r>
      <w:r w:rsidRPr="005E2511">
        <w:rPr>
          <w:sz w:val="18"/>
          <w:szCs w:val="18"/>
          <w:lang w:val="en-US"/>
        </w:rPr>
        <w:t>Verilog</w:t>
      </w:r>
      <w:r w:rsidRPr="005E2511">
        <w:rPr>
          <w:sz w:val="18"/>
          <w:szCs w:val="18"/>
        </w:rPr>
        <w:t xml:space="preserve"> достаточно простой язык, сходный с языком программирования С как по синтаксису, так и по «идеологии». Малое количество служебных слов и простота основных конструкций упрощает изучение и позволяет использовать </w:t>
      </w:r>
      <w:r w:rsidRPr="005E2511">
        <w:rPr>
          <w:sz w:val="18"/>
          <w:szCs w:val="18"/>
          <w:lang w:val="en-US"/>
        </w:rPr>
        <w:t>Verilog</w:t>
      </w:r>
      <w:r w:rsidRPr="005E2511">
        <w:rPr>
          <w:sz w:val="18"/>
          <w:szCs w:val="18"/>
        </w:rPr>
        <w:t xml:space="preserve"> для обучения. Но в то же время это эффективный и специализированный язык. </w:t>
      </w:r>
      <w:r w:rsidRPr="005E2511">
        <w:rPr>
          <w:sz w:val="18"/>
          <w:szCs w:val="18"/>
          <w:lang w:val="en-US"/>
        </w:rPr>
        <w:t>VHDL</w:t>
      </w:r>
      <w:r w:rsidRPr="005E2511">
        <w:rPr>
          <w:sz w:val="18"/>
          <w:szCs w:val="18"/>
        </w:rPr>
        <w:t xml:space="preserve"> обладает большей универсальностью и может быть использован не только для описания моделей </w:t>
      </w:r>
      <w:r w:rsidRPr="005E2511">
        <w:rPr>
          <w:sz w:val="18"/>
          <w:szCs w:val="18"/>
        </w:rPr>
        <w:lastRenderedPageBreak/>
        <w:t xml:space="preserve">цифровых электронных схем, но и для других моделей (например, модели экосистемы). Но из-за своих расширенных возможностей </w:t>
      </w:r>
      <w:r w:rsidRPr="005E2511">
        <w:rPr>
          <w:sz w:val="18"/>
          <w:szCs w:val="18"/>
          <w:lang w:val="en-US"/>
        </w:rPr>
        <w:t>VHDL</w:t>
      </w:r>
      <w:r w:rsidRPr="005E2511">
        <w:rPr>
          <w:sz w:val="18"/>
          <w:szCs w:val="18"/>
        </w:rPr>
        <w:t xml:space="preserve"> проигрывает в эффективности, то есть на описание одной и той же конструкции в </w:t>
      </w:r>
      <w:r w:rsidRPr="005E2511">
        <w:rPr>
          <w:sz w:val="18"/>
          <w:szCs w:val="18"/>
          <w:lang w:val="en-US"/>
        </w:rPr>
        <w:t>Verilog</w:t>
      </w:r>
      <w:r w:rsidRPr="005E2511">
        <w:rPr>
          <w:sz w:val="18"/>
          <w:szCs w:val="18"/>
        </w:rPr>
        <w:t xml:space="preserve"> потребуется в 3-4 раза меньше символов (</w:t>
      </w:r>
      <w:r w:rsidRPr="005E2511">
        <w:rPr>
          <w:sz w:val="18"/>
          <w:szCs w:val="18"/>
          <w:lang w:val="en-US"/>
        </w:rPr>
        <w:t>ASCII</w:t>
      </w:r>
      <w:r w:rsidRPr="005E2511">
        <w:rPr>
          <w:sz w:val="18"/>
          <w:szCs w:val="18"/>
        </w:rPr>
        <w:t xml:space="preserve">), чем в </w:t>
      </w:r>
      <w:r w:rsidRPr="005E2511">
        <w:rPr>
          <w:sz w:val="18"/>
          <w:szCs w:val="18"/>
          <w:lang w:val="en-US"/>
        </w:rPr>
        <w:t>VHDL</w:t>
      </w:r>
      <w:r w:rsidRPr="005E2511">
        <w:rPr>
          <w:sz w:val="18"/>
          <w:szCs w:val="18"/>
        </w:rPr>
        <w:t xml:space="preserve">. В </w:t>
      </w:r>
      <w:r w:rsidRPr="005E2511">
        <w:rPr>
          <w:sz w:val="18"/>
          <w:szCs w:val="18"/>
          <w:lang w:val="en-US"/>
        </w:rPr>
        <w:t>Verilog</w:t>
      </w:r>
      <w:r w:rsidRPr="005E2511">
        <w:rPr>
          <w:sz w:val="18"/>
          <w:szCs w:val="18"/>
        </w:rPr>
        <w:t xml:space="preserve"> существуют специфические объекты (</w:t>
      </w:r>
      <w:r w:rsidRPr="005E2511">
        <w:rPr>
          <w:sz w:val="18"/>
          <w:szCs w:val="18"/>
          <w:lang w:val="en-US"/>
        </w:rPr>
        <w:t>UDP</w:t>
      </w:r>
      <w:r w:rsidRPr="005E2511">
        <w:rPr>
          <w:sz w:val="18"/>
          <w:szCs w:val="18"/>
        </w:rPr>
        <w:t xml:space="preserve">, </w:t>
      </w:r>
      <w:r w:rsidRPr="005E2511">
        <w:rPr>
          <w:sz w:val="18"/>
          <w:szCs w:val="18"/>
          <w:lang w:val="en-US"/>
        </w:rPr>
        <w:t>specify</w:t>
      </w:r>
      <w:r w:rsidRPr="005E2511">
        <w:rPr>
          <w:sz w:val="18"/>
          <w:szCs w:val="18"/>
        </w:rPr>
        <w:t xml:space="preserve"> блоки), не имеющие аналогов в </w:t>
      </w:r>
      <w:r w:rsidRPr="005E2511">
        <w:rPr>
          <w:sz w:val="18"/>
          <w:szCs w:val="18"/>
          <w:lang w:val="en-US"/>
        </w:rPr>
        <w:t>VHDL</w:t>
      </w:r>
      <w:r w:rsidRPr="005E2511">
        <w:rPr>
          <w:sz w:val="18"/>
          <w:szCs w:val="18"/>
        </w:rPr>
        <w:t xml:space="preserve">. Также следует упомянуть стандарт </w:t>
      </w:r>
      <w:r w:rsidRPr="005E2511">
        <w:rPr>
          <w:sz w:val="18"/>
          <w:szCs w:val="18"/>
          <w:lang w:val="en-US"/>
        </w:rPr>
        <w:t>PLI</w:t>
      </w:r>
      <w:r w:rsidRPr="005E2511">
        <w:rPr>
          <w:sz w:val="18"/>
          <w:szCs w:val="18"/>
        </w:rPr>
        <w:t xml:space="preserve"> (</w:t>
      </w:r>
      <w:r w:rsidRPr="005E2511">
        <w:rPr>
          <w:sz w:val="18"/>
          <w:szCs w:val="18"/>
          <w:lang w:val="en-US"/>
        </w:rPr>
        <w:t>Program</w:t>
      </w:r>
      <w:r w:rsidRPr="005E2511">
        <w:rPr>
          <w:sz w:val="18"/>
          <w:szCs w:val="18"/>
        </w:rPr>
        <w:t xml:space="preserve"> </w:t>
      </w:r>
      <w:r w:rsidRPr="005E2511">
        <w:rPr>
          <w:sz w:val="18"/>
          <w:szCs w:val="18"/>
          <w:lang w:val="en-US"/>
        </w:rPr>
        <w:t>Language</w:t>
      </w:r>
      <w:r w:rsidRPr="005E2511">
        <w:rPr>
          <w:sz w:val="18"/>
          <w:szCs w:val="18"/>
        </w:rPr>
        <w:t xml:space="preserve"> </w:t>
      </w:r>
      <w:r w:rsidRPr="005E2511">
        <w:rPr>
          <w:sz w:val="18"/>
          <w:szCs w:val="18"/>
          <w:lang w:val="en-US"/>
        </w:rPr>
        <w:t>Interface</w:t>
      </w:r>
      <w:r w:rsidRPr="005E2511">
        <w:rPr>
          <w:sz w:val="18"/>
          <w:szCs w:val="18"/>
        </w:rPr>
        <w:t xml:space="preserve">), который позволяет включать функции написанные пользователем (например, на С) в код симулятора. В настоящее время важным недостатком </w:t>
      </w:r>
      <w:r w:rsidRPr="005E2511">
        <w:rPr>
          <w:sz w:val="18"/>
          <w:szCs w:val="18"/>
          <w:lang w:val="en-US"/>
        </w:rPr>
        <w:t>Verilog</w:t>
      </w:r>
      <w:r w:rsidRPr="005E2511">
        <w:rPr>
          <w:sz w:val="18"/>
          <w:szCs w:val="18"/>
        </w:rPr>
        <w:t xml:space="preserve"> является отсутствие документации, особенно на русском. Данная статья является скромной попыткой улучшить ситуацию.</w:t>
      </w:r>
    </w:p>
    <w:p w:rsidR="005E2511" w:rsidRPr="005E2511" w:rsidRDefault="005E2511" w:rsidP="00D66A89">
      <w:pPr>
        <w:pStyle w:val="aa"/>
        <w:spacing w:before="0" w:beforeAutospacing="0" w:after="0" w:afterAutospacing="0"/>
        <w:ind w:firstLine="709"/>
        <w:rPr>
          <w:b/>
          <w:sz w:val="18"/>
          <w:szCs w:val="18"/>
        </w:rPr>
      </w:pPr>
      <w:r w:rsidRPr="005E2511">
        <w:rPr>
          <w:b/>
          <w:sz w:val="18"/>
          <w:szCs w:val="18"/>
        </w:rPr>
        <w:t>Основы синтаксиса.</w:t>
      </w:r>
    </w:p>
    <w:p w:rsidR="005E2511" w:rsidRPr="005E2511" w:rsidRDefault="005E2511" w:rsidP="00D66A89">
      <w:pPr>
        <w:pStyle w:val="aa"/>
        <w:spacing w:before="0" w:beforeAutospacing="0" w:after="0" w:afterAutospacing="0"/>
        <w:ind w:firstLine="709"/>
        <w:rPr>
          <w:sz w:val="18"/>
          <w:szCs w:val="18"/>
        </w:rPr>
      </w:pPr>
      <w:r w:rsidRPr="005E2511">
        <w:rPr>
          <w:sz w:val="18"/>
          <w:szCs w:val="18"/>
        </w:rPr>
        <w:t xml:space="preserve">Для иллюстрации примеров будет использоваться </w:t>
      </w:r>
      <w:r w:rsidRPr="005E2511">
        <w:rPr>
          <w:sz w:val="18"/>
          <w:szCs w:val="18"/>
          <w:lang w:val="en-US"/>
        </w:rPr>
        <w:t>Verilog</w:t>
      </w:r>
      <w:r w:rsidRPr="005E2511">
        <w:rPr>
          <w:sz w:val="18"/>
          <w:szCs w:val="18"/>
        </w:rPr>
        <w:t>-</w:t>
      </w:r>
      <w:r w:rsidRPr="005E2511">
        <w:rPr>
          <w:sz w:val="18"/>
          <w:szCs w:val="18"/>
          <w:lang w:val="en-US"/>
        </w:rPr>
        <w:t>XL</w:t>
      </w:r>
      <w:r w:rsidRPr="005E2511">
        <w:rPr>
          <w:sz w:val="18"/>
          <w:szCs w:val="18"/>
        </w:rPr>
        <w:t xml:space="preserve"> симулятор от </w:t>
      </w:r>
      <w:r w:rsidRPr="005E2511">
        <w:rPr>
          <w:sz w:val="18"/>
          <w:szCs w:val="18"/>
          <w:lang w:val="en-US"/>
        </w:rPr>
        <w:t>Cadence</w:t>
      </w:r>
      <w:r w:rsidRPr="005E2511">
        <w:rPr>
          <w:sz w:val="18"/>
          <w:szCs w:val="18"/>
        </w:rPr>
        <w:t xml:space="preserve"> (</w:t>
      </w:r>
      <w:hyperlink r:id="rId37" w:history="1">
        <w:r w:rsidRPr="005E2511">
          <w:rPr>
            <w:rStyle w:val="af"/>
            <w:sz w:val="18"/>
            <w:szCs w:val="18"/>
            <w:lang w:val="en-US"/>
          </w:rPr>
          <w:t>www</w:t>
        </w:r>
        <w:r w:rsidRPr="005E2511">
          <w:rPr>
            <w:rStyle w:val="af"/>
            <w:sz w:val="18"/>
            <w:szCs w:val="18"/>
          </w:rPr>
          <w:t>.</w:t>
        </w:r>
        <w:r w:rsidRPr="005E2511">
          <w:rPr>
            <w:rStyle w:val="af"/>
            <w:sz w:val="18"/>
            <w:szCs w:val="18"/>
            <w:lang w:val="en-US"/>
          </w:rPr>
          <w:t>cadence</w:t>
        </w:r>
        <w:r w:rsidRPr="005E2511">
          <w:rPr>
            <w:rStyle w:val="af"/>
            <w:sz w:val="18"/>
            <w:szCs w:val="18"/>
          </w:rPr>
          <w:t>.</w:t>
        </w:r>
        <w:r w:rsidRPr="005E2511">
          <w:rPr>
            <w:rStyle w:val="af"/>
            <w:sz w:val="18"/>
            <w:szCs w:val="18"/>
            <w:lang w:val="en-US"/>
          </w:rPr>
          <w:t>com</w:t>
        </w:r>
      </w:hyperlink>
      <w:r w:rsidRPr="005E2511">
        <w:rPr>
          <w:sz w:val="18"/>
          <w:szCs w:val="18"/>
        </w:rPr>
        <w:t xml:space="preserve"> ). Это наиболее стандартный, если так можно высказаться, симулятор. Существует несколько проектов свободных </w:t>
      </w:r>
      <w:r w:rsidRPr="005E2511">
        <w:rPr>
          <w:sz w:val="18"/>
          <w:szCs w:val="18"/>
          <w:lang w:val="en-US"/>
        </w:rPr>
        <w:t>Verilog</w:t>
      </w:r>
      <w:r w:rsidRPr="005E2511">
        <w:rPr>
          <w:sz w:val="18"/>
          <w:szCs w:val="18"/>
        </w:rPr>
        <w:t xml:space="preserve"> симуляторов. Мне известны </w:t>
      </w:r>
      <w:r w:rsidRPr="005E2511">
        <w:rPr>
          <w:sz w:val="18"/>
          <w:szCs w:val="18"/>
          <w:lang w:val="en-US"/>
        </w:rPr>
        <w:t>veribest</w:t>
      </w:r>
      <w:r w:rsidRPr="005E2511">
        <w:rPr>
          <w:sz w:val="18"/>
          <w:szCs w:val="18"/>
        </w:rPr>
        <w:t xml:space="preserve"> (</w:t>
      </w:r>
      <w:hyperlink r:id="rId38" w:history="1">
        <w:r w:rsidRPr="005E2511">
          <w:rPr>
            <w:rStyle w:val="af"/>
            <w:sz w:val="18"/>
            <w:szCs w:val="18"/>
          </w:rPr>
          <w:t>http://www.flex.com/~jching</w:t>
        </w:r>
      </w:hyperlink>
      <w:r w:rsidRPr="005E2511">
        <w:rPr>
          <w:sz w:val="18"/>
          <w:szCs w:val="18"/>
        </w:rPr>
        <w:t xml:space="preserve">) и </w:t>
      </w:r>
      <w:r w:rsidRPr="005E2511">
        <w:rPr>
          <w:sz w:val="18"/>
          <w:szCs w:val="18"/>
          <w:lang w:val="en-US"/>
        </w:rPr>
        <w:t>icarus</w:t>
      </w:r>
      <w:r w:rsidRPr="005E2511">
        <w:rPr>
          <w:sz w:val="18"/>
          <w:szCs w:val="18"/>
        </w:rPr>
        <w:t xml:space="preserve"> </w:t>
      </w:r>
      <w:r w:rsidRPr="005E2511">
        <w:rPr>
          <w:sz w:val="18"/>
          <w:szCs w:val="18"/>
          <w:lang w:val="en-US"/>
        </w:rPr>
        <w:t>verilog</w:t>
      </w:r>
      <w:r w:rsidRPr="005E2511">
        <w:rPr>
          <w:sz w:val="18"/>
          <w:szCs w:val="18"/>
        </w:rPr>
        <w:t xml:space="preserve"> (</w:t>
      </w:r>
      <w:hyperlink r:id="rId39" w:history="1">
        <w:r w:rsidRPr="005E2511">
          <w:rPr>
            <w:rStyle w:val="af"/>
            <w:sz w:val="18"/>
            <w:szCs w:val="18"/>
          </w:rPr>
          <w:t>http://www.icarus.com/eda/verilog/index.html</w:t>
        </w:r>
      </w:hyperlink>
      <w:r w:rsidRPr="005E2511">
        <w:rPr>
          <w:sz w:val="18"/>
          <w:szCs w:val="18"/>
        </w:rPr>
        <w:t xml:space="preserve">). В настоящее время данные продукты не являются завершенными и их работоспособность на больших проектах, полнота и правильность в поддержке стандарта являются неудовлетворительными, но для примеров рассмотренных в статье эти программы подходят. Замечу также, что собрать эти симуляторы для работы под </w:t>
      </w:r>
      <w:r w:rsidRPr="005E2511">
        <w:rPr>
          <w:sz w:val="18"/>
          <w:szCs w:val="18"/>
          <w:lang w:val="en-US"/>
        </w:rPr>
        <w:t>Windows</w:t>
      </w:r>
      <w:r w:rsidRPr="005E2511">
        <w:rPr>
          <w:sz w:val="18"/>
          <w:szCs w:val="18"/>
        </w:rPr>
        <w:t xml:space="preserve"> мне не удалось (пакеты поставляются в исходном коде и бинарниках для Соляриса или Линукса). Также большинство производителей предлагает бесплатные демо-версии </w:t>
      </w:r>
      <w:r w:rsidRPr="005E2511">
        <w:rPr>
          <w:sz w:val="18"/>
          <w:szCs w:val="18"/>
          <w:lang w:val="en-US"/>
        </w:rPr>
        <w:t>Verilog</w:t>
      </w:r>
      <w:r w:rsidRPr="005E2511">
        <w:rPr>
          <w:sz w:val="18"/>
          <w:szCs w:val="18"/>
        </w:rPr>
        <w:t xml:space="preserve"> симуляторов. Неплохой список линков </w:t>
      </w:r>
      <w:hyperlink r:id="rId40" w:history="1">
        <w:r w:rsidRPr="005E2511">
          <w:rPr>
            <w:rStyle w:val="af"/>
            <w:sz w:val="18"/>
            <w:szCs w:val="18"/>
          </w:rPr>
          <w:t>http://sal.kachinatech.com/Z/1/index.shtml</w:t>
        </w:r>
      </w:hyperlink>
      <w:r w:rsidRPr="005E2511">
        <w:rPr>
          <w:sz w:val="18"/>
          <w:szCs w:val="18"/>
        </w:rPr>
        <w:t xml:space="preserve"> . Для </w:t>
      </w:r>
      <w:r w:rsidRPr="005E2511">
        <w:rPr>
          <w:sz w:val="18"/>
          <w:szCs w:val="18"/>
          <w:lang w:val="en-US"/>
        </w:rPr>
        <w:t>Windows</w:t>
      </w:r>
      <w:r w:rsidRPr="005E2511">
        <w:rPr>
          <w:sz w:val="18"/>
          <w:szCs w:val="18"/>
        </w:rPr>
        <w:t xml:space="preserve"> платформы популярен </w:t>
      </w:r>
      <w:r w:rsidRPr="005E2511">
        <w:rPr>
          <w:sz w:val="18"/>
          <w:szCs w:val="18"/>
          <w:lang w:val="en-US"/>
        </w:rPr>
        <w:t>ModelSim</w:t>
      </w:r>
      <w:r w:rsidRPr="005E2511">
        <w:rPr>
          <w:sz w:val="18"/>
          <w:szCs w:val="18"/>
        </w:rPr>
        <w:t xml:space="preserve"> (</w:t>
      </w:r>
      <w:hyperlink r:id="rId41" w:history="1">
        <w:r w:rsidRPr="005E2511">
          <w:rPr>
            <w:rStyle w:val="af"/>
            <w:sz w:val="18"/>
            <w:szCs w:val="18"/>
            <w:lang w:val="en-US"/>
          </w:rPr>
          <w:t>www</w:t>
        </w:r>
        <w:r w:rsidRPr="005E2511">
          <w:rPr>
            <w:rStyle w:val="af"/>
            <w:sz w:val="18"/>
            <w:szCs w:val="18"/>
          </w:rPr>
          <w:t>.</w:t>
        </w:r>
        <w:r w:rsidRPr="005E2511">
          <w:rPr>
            <w:rStyle w:val="af"/>
            <w:sz w:val="18"/>
            <w:szCs w:val="18"/>
            <w:lang w:val="en-US"/>
          </w:rPr>
          <w:t>model</w:t>
        </w:r>
        <w:r w:rsidRPr="005E2511">
          <w:rPr>
            <w:rStyle w:val="af"/>
            <w:sz w:val="18"/>
            <w:szCs w:val="18"/>
          </w:rPr>
          <w:t>.</w:t>
        </w:r>
        <w:r w:rsidRPr="005E2511">
          <w:rPr>
            <w:rStyle w:val="af"/>
            <w:sz w:val="18"/>
            <w:szCs w:val="18"/>
            <w:lang w:val="en-US"/>
          </w:rPr>
          <w:t>com</w:t>
        </w:r>
      </w:hyperlink>
      <w:r w:rsidRPr="005E2511">
        <w:rPr>
          <w:sz w:val="18"/>
          <w:szCs w:val="18"/>
        </w:rPr>
        <w:t xml:space="preserve"> ). Под Линуксом хорошо зарекомендовал себя </w:t>
      </w:r>
      <w:r w:rsidRPr="005E2511">
        <w:rPr>
          <w:sz w:val="18"/>
          <w:szCs w:val="18"/>
          <w:lang w:val="en-US"/>
        </w:rPr>
        <w:t>finsim</w:t>
      </w:r>
      <w:r w:rsidRPr="005E2511">
        <w:rPr>
          <w:sz w:val="18"/>
          <w:szCs w:val="18"/>
        </w:rPr>
        <w:t xml:space="preserve"> (</w:t>
      </w:r>
      <w:hyperlink r:id="rId42" w:history="1">
        <w:r w:rsidRPr="005E2511">
          <w:rPr>
            <w:rStyle w:val="af"/>
            <w:sz w:val="18"/>
            <w:szCs w:val="18"/>
          </w:rPr>
          <w:t>http://www.fintronic.com</w:t>
        </w:r>
      </w:hyperlink>
      <w:r w:rsidRPr="005E2511">
        <w:rPr>
          <w:sz w:val="18"/>
          <w:szCs w:val="18"/>
        </w:rPr>
        <w:t xml:space="preserve">), для которого существует и </w:t>
      </w:r>
      <w:r w:rsidRPr="005E2511">
        <w:rPr>
          <w:sz w:val="18"/>
          <w:szCs w:val="18"/>
          <w:lang w:val="en-US"/>
        </w:rPr>
        <w:t>Windows</w:t>
      </w:r>
      <w:r w:rsidRPr="005E2511">
        <w:rPr>
          <w:sz w:val="18"/>
          <w:szCs w:val="18"/>
        </w:rPr>
        <w:t xml:space="preserve"> версия. Также в большинстве современных продуктов предназначенных для синтеза и верификации проектов на </w:t>
      </w:r>
      <w:r w:rsidRPr="005E2511">
        <w:rPr>
          <w:sz w:val="18"/>
          <w:szCs w:val="18"/>
          <w:lang w:val="en-US"/>
        </w:rPr>
        <w:t>FPGA</w:t>
      </w:r>
      <w:r w:rsidRPr="005E2511">
        <w:rPr>
          <w:sz w:val="18"/>
          <w:szCs w:val="18"/>
        </w:rPr>
        <w:t xml:space="preserve"> или </w:t>
      </w:r>
      <w:r w:rsidRPr="005E2511">
        <w:rPr>
          <w:sz w:val="18"/>
          <w:szCs w:val="18"/>
          <w:lang w:val="en-US"/>
        </w:rPr>
        <w:t>ASIC</w:t>
      </w:r>
      <w:r w:rsidRPr="005E2511">
        <w:rPr>
          <w:sz w:val="18"/>
          <w:szCs w:val="18"/>
        </w:rPr>
        <w:t xml:space="preserve"> существует поддержка </w:t>
      </w:r>
      <w:r w:rsidRPr="005E2511">
        <w:rPr>
          <w:sz w:val="18"/>
          <w:szCs w:val="18"/>
          <w:lang w:val="en-US"/>
        </w:rPr>
        <w:t>Verilog</w:t>
      </w:r>
      <w:r w:rsidRPr="005E2511">
        <w:rPr>
          <w:sz w:val="18"/>
          <w:szCs w:val="18"/>
        </w:rPr>
        <w:t xml:space="preserve"> </w:t>
      </w:r>
      <w:r w:rsidRPr="005E2511">
        <w:rPr>
          <w:sz w:val="18"/>
          <w:szCs w:val="18"/>
          <w:lang w:val="en-US"/>
        </w:rPr>
        <w:t>HDL</w:t>
      </w:r>
      <w:r w:rsidRPr="005E2511">
        <w:rPr>
          <w:sz w:val="18"/>
          <w:szCs w:val="18"/>
        </w:rPr>
        <w:t xml:space="preserve"> и </w:t>
      </w:r>
      <w:r w:rsidRPr="005E2511">
        <w:rPr>
          <w:sz w:val="18"/>
          <w:szCs w:val="18"/>
          <w:lang w:val="en-US"/>
        </w:rPr>
        <w:t>VHDL</w:t>
      </w:r>
      <w:r w:rsidRPr="005E2511">
        <w:rPr>
          <w:sz w:val="18"/>
          <w:szCs w:val="18"/>
        </w:rPr>
        <w:t>, как для синтеза, так и для симуляции.</w:t>
      </w:r>
    </w:p>
    <w:p w:rsidR="005E2511" w:rsidRPr="005E2511" w:rsidRDefault="005E2511" w:rsidP="00D66A89">
      <w:pPr>
        <w:pStyle w:val="aa"/>
        <w:spacing w:before="0" w:beforeAutospacing="0" w:after="0" w:afterAutospacing="0"/>
        <w:ind w:firstLine="709"/>
        <w:rPr>
          <w:sz w:val="18"/>
          <w:szCs w:val="18"/>
        </w:rPr>
      </w:pPr>
      <w:r w:rsidRPr="005E2511">
        <w:rPr>
          <w:sz w:val="18"/>
          <w:szCs w:val="18"/>
        </w:rPr>
        <w:t xml:space="preserve">Симуляторы можно условно разбить на две группы – интерпретирующие и компилирующие в «родной код». Так </w:t>
      </w:r>
      <w:r w:rsidRPr="005E2511">
        <w:rPr>
          <w:sz w:val="18"/>
          <w:szCs w:val="18"/>
          <w:lang w:val="en-US"/>
        </w:rPr>
        <w:t>Verilog</w:t>
      </w:r>
      <w:r w:rsidRPr="005E2511">
        <w:rPr>
          <w:sz w:val="18"/>
          <w:szCs w:val="18"/>
        </w:rPr>
        <w:t>-</w:t>
      </w:r>
      <w:r w:rsidRPr="005E2511">
        <w:rPr>
          <w:sz w:val="18"/>
          <w:szCs w:val="18"/>
          <w:lang w:val="en-US"/>
        </w:rPr>
        <w:t>XL</w:t>
      </w:r>
      <w:r w:rsidRPr="005E2511">
        <w:rPr>
          <w:sz w:val="18"/>
          <w:szCs w:val="18"/>
        </w:rPr>
        <w:t xml:space="preserve"> – интерпретирующий, </w:t>
      </w:r>
      <w:r w:rsidRPr="005E2511">
        <w:rPr>
          <w:sz w:val="18"/>
          <w:szCs w:val="18"/>
          <w:lang w:val="en-US"/>
        </w:rPr>
        <w:t>NC</w:t>
      </w:r>
      <w:r w:rsidRPr="005E2511">
        <w:rPr>
          <w:sz w:val="18"/>
          <w:szCs w:val="18"/>
        </w:rPr>
        <w:t>-</w:t>
      </w:r>
      <w:r w:rsidRPr="005E2511">
        <w:rPr>
          <w:sz w:val="18"/>
          <w:szCs w:val="18"/>
          <w:lang w:val="en-US"/>
        </w:rPr>
        <w:t>Verilog</w:t>
      </w:r>
      <w:r w:rsidRPr="005E2511">
        <w:rPr>
          <w:sz w:val="18"/>
          <w:szCs w:val="18"/>
        </w:rPr>
        <w:t xml:space="preserve"> – компилирующий, а </w:t>
      </w:r>
      <w:r w:rsidRPr="005E2511">
        <w:rPr>
          <w:sz w:val="18"/>
          <w:szCs w:val="18"/>
          <w:lang w:val="en-US"/>
        </w:rPr>
        <w:t>finsim</w:t>
      </w:r>
      <w:r w:rsidRPr="005E2511">
        <w:rPr>
          <w:sz w:val="18"/>
          <w:szCs w:val="18"/>
        </w:rPr>
        <w:t xml:space="preserve"> может работать как в том, так и в другом режиме. Для работы компилирующих симуляторов обычно требуется, чтобы в системе был установлен С компилятор.</w:t>
      </w:r>
    </w:p>
    <w:p w:rsidR="005E2511" w:rsidRPr="005E2511" w:rsidRDefault="005E2511" w:rsidP="00D66A89">
      <w:pPr>
        <w:pStyle w:val="aa"/>
        <w:spacing w:before="0" w:beforeAutospacing="0" w:after="0" w:afterAutospacing="0"/>
        <w:ind w:firstLine="709"/>
        <w:rPr>
          <w:sz w:val="18"/>
          <w:szCs w:val="18"/>
        </w:rPr>
      </w:pPr>
      <w:r w:rsidRPr="005E2511">
        <w:rPr>
          <w:sz w:val="18"/>
          <w:szCs w:val="18"/>
        </w:rPr>
        <w:t>Запуск симулятора может производиться из командной строки или из графической оболочки, которая формирует строку для запуска. Часть параметров передаваемая в командной строке уникальна для конкретного симулятора, но есть основной стандартный набор. Так вызов симулятора со списком файлов вызовет их исполнение (</w:t>
      </w:r>
      <w:r w:rsidRPr="005E2511">
        <w:rPr>
          <w:sz w:val="18"/>
          <w:szCs w:val="18"/>
          <w:lang w:val="en-US"/>
        </w:rPr>
        <w:t>verilog</w:t>
      </w:r>
      <w:r w:rsidRPr="005E2511">
        <w:rPr>
          <w:sz w:val="18"/>
          <w:szCs w:val="18"/>
        </w:rPr>
        <w:t xml:space="preserve"> </w:t>
      </w:r>
      <w:r w:rsidRPr="005E2511">
        <w:rPr>
          <w:sz w:val="18"/>
          <w:szCs w:val="18"/>
          <w:lang w:val="en-US"/>
        </w:rPr>
        <w:t>test</w:t>
      </w:r>
      <w:r w:rsidRPr="005E2511">
        <w:rPr>
          <w:sz w:val="18"/>
          <w:szCs w:val="18"/>
        </w:rPr>
        <w:t>.</w:t>
      </w:r>
      <w:r w:rsidRPr="005E2511">
        <w:rPr>
          <w:sz w:val="18"/>
          <w:szCs w:val="18"/>
          <w:lang w:val="en-US"/>
        </w:rPr>
        <w:t>v</w:t>
      </w:r>
      <w:r w:rsidRPr="005E2511">
        <w:rPr>
          <w:sz w:val="18"/>
          <w:szCs w:val="18"/>
        </w:rPr>
        <w:t xml:space="preserve"> </w:t>
      </w:r>
      <w:r w:rsidRPr="005E2511">
        <w:rPr>
          <w:sz w:val="18"/>
          <w:szCs w:val="18"/>
          <w:lang w:val="en-US"/>
        </w:rPr>
        <w:t>modul</w:t>
      </w:r>
      <w:r w:rsidRPr="005E2511">
        <w:rPr>
          <w:sz w:val="18"/>
          <w:szCs w:val="18"/>
        </w:rPr>
        <w:t>.</w:t>
      </w:r>
      <w:r w:rsidRPr="005E2511">
        <w:rPr>
          <w:sz w:val="18"/>
          <w:szCs w:val="18"/>
          <w:lang w:val="en-US"/>
        </w:rPr>
        <w:t>v</w:t>
      </w:r>
      <w:r w:rsidRPr="005E2511">
        <w:rPr>
          <w:sz w:val="18"/>
          <w:szCs w:val="18"/>
        </w:rPr>
        <w:t>), список файлов можно поместить в отдельный файл и вызывать симулятор с опцией –</w:t>
      </w:r>
      <w:r w:rsidRPr="005E2511">
        <w:rPr>
          <w:sz w:val="18"/>
          <w:szCs w:val="18"/>
          <w:lang w:val="en-US"/>
        </w:rPr>
        <w:t>f</w:t>
      </w:r>
      <w:r w:rsidRPr="005E2511">
        <w:rPr>
          <w:sz w:val="18"/>
          <w:szCs w:val="18"/>
        </w:rPr>
        <w:t xml:space="preserve"> (</w:t>
      </w:r>
      <w:r w:rsidRPr="005E2511">
        <w:rPr>
          <w:sz w:val="18"/>
          <w:szCs w:val="18"/>
          <w:lang w:val="en-US"/>
        </w:rPr>
        <w:t>verilog</w:t>
      </w:r>
      <w:r w:rsidRPr="005E2511">
        <w:rPr>
          <w:sz w:val="18"/>
          <w:szCs w:val="18"/>
        </w:rPr>
        <w:t xml:space="preserve"> –</w:t>
      </w:r>
      <w:r w:rsidRPr="005E2511">
        <w:rPr>
          <w:sz w:val="18"/>
          <w:szCs w:val="18"/>
          <w:lang w:val="en-US"/>
        </w:rPr>
        <w:t>f</w:t>
      </w:r>
      <w:r w:rsidRPr="005E2511">
        <w:rPr>
          <w:sz w:val="18"/>
          <w:szCs w:val="18"/>
        </w:rPr>
        <w:t xml:space="preserve"> </w:t>
      </w:r>
      <w:r w:rsidRPr="005E2511">
        <w:rPr>
          <w:sz w:val="18"/>
          <w:szCs w:val="18"/>
          <w:lang w:val="en-US"/>
        </w:rPr>
        <w:t>file</w:t>
      </w:r>
      <w:r w:rsidRPr="005E2511">
        <w:rPr>
          <w:sz w:val="18"/>
          <w:szCs w:val="18"/>
        </w:rPr>
        <w:t>_</w:t>
      </w:r>
      <w:r w:rsidRPr="005E2511">
        <w:rPr>
          <w:sz w:val="18"/>
          <w:szCs w:val="18"/>
          <w:lang w:val="en-US"/>
        </w:rPr>
        <w:t>list</w:t>
      </w:r>
      <w:r w:rsidRPr="005E2511">
        <w:rPr>
          <w:sz w:val="18"/>
          <w:szCs w:val="18"/>
        </w:rPr>
        <w:t>).</w:t>
      </w:r>
    </w:p>
    <w:p w:rsidR="005E2511" w:rsidRPr="005E2511" w:rsidRDefault="005E2511" w:rsidP="00D66A89">
      <w:pPr>
        <w:pStyle w:val="aa"/>
        <w:spacing w:before="0" w:beforeAutospacing="0" w:after="0" w:afterAutospacing="0"/>
        <w:ind w:firstLine="709"/>
        <w:rPr>
          <w:sz w:val="18"/>
          <w:szCs w:val="18"/>
        </w:rPr>
      </w:pPr>
      <w:r w:rsidRPr="005E2511">
        <w:rPr>
          <w:sz w:val="18"/>
          <w:szCs w:val="18"/>
        </w:rPr>
        <w:t xml:space="preserve">Все приводимые в тексте примеры можно загрузить с </w:t>
      </w:r>
      <w:hyperlink r:id="rId43" w:history="1">
        <w:r w:rsidRPr="005E2511">
          <w:rPr>
            <w:rStyle w:val="af"/>
            <w:sz w:val="18"/>
            <w:szCs w:val="18"/>
            <w:lang w:val="en-US"/>
          </w:rPr>
          <w:t>www</w:t>
        </w:r>
        <w:r w:rsidRPr="005E2511">
          <w:rPr>
            <w:rStyle w:val="af"/>
            <w:sz w:val="18"/>
            <w:szCs w:val="18"/>
          </w:rPr>
          <w:t>.</w:t>
        </w:r>
        <w:r w:rsidRPr="005E2511">
          <w:rPr>
            <w:rStyle w:val="af"/>
            <w:sz w:val="18"/>
            <w:szCs w:val="18"/>
            <w:lang w:val="en-US"/>
          </w:rPr>
          <w:t>verilog</w:t>
        </w:r>
        <w:r w:rsidRPr="005E2511">
          <w:rPr>
            <w:rStyle w:val="af"/>
            <w:sz w:val="18"/>
            <w:szCs w:val="18"/>
          </w:rPr>
          <w:t>.</w:t>
        </w:r>
        <w:r w:rsidRPr="005E2511">
          <w:rPr>
            <w:rStyle w:val="af"/>
            <w:sz w:val="18"/>
            <w:szCs w:val="18"/>
            <w:lang w:val="en-US"/>
          </w:rPr>
          <w:t>boom</w:t>
        </w:r>
        <w:r w:rsidRPr="005E2511">
          <w:rPr>
            <w:rStyle w:val="af"/>
            <w:sz w:val="18"/>
            <w:szCs w:val="18"/>
          </w:rPr>
          <w:t>.</w:t>
        </w:r>
        <w:r w:rsidRPr="005E2511">
          <w:rPr>
            <w:rStyle w:val="af"/>
            <w:sz w:val="18"/>
            <w:szCs w:val="18"/>
            <w:lang w:val="en-US"/>
          </w:rPr>
          <w:t>ru</w:t>
        </w:r>
      </w:hyperlink>
      <w:r w:rsidRPr="005E2511">
        <w:rPr>
          <w:sz w:val="18"/>
          <w:szCs w:val="18"/>
        </w:rPr>
        <w:t xml:space="preserve"> .</w:t>
      </w:r>
    </w:p>
    <w:p w:rsidR="005E2511" w:rsidRPr="005E2511" w:rsidRDefault="005E2511" w:rsidP="00D66A89">
      <w:pPr>
        <w:pStyle w:val="aa"/>
        <w:spacing w:before="0" w:beforeAutospacing="0" w:after="0" w:afterAutospacing="0"/>
        <w:ind w:firstLine="709"/>
        <w:rPr>
          <w:i/>
          <w:sz w:val="18"/>
          <w:szCs w:val="18"/>
        </w:rPr>
      </w:pPr>
      <w:r w:rsidRPr="005E2511">
        <w:rPr>
          <w:i/>
          <w:sz w:val="18"/>
          <w:szCs w:val="18"/>
        </w:rPr>
        <w:t>Данное описание не является полным изложением синтаксиса языка. Будут рассмотрены только основные конструкции необходимые для понимания структуры и принципов языка.</w:t>
      </w:r>
    </w:p>
    <w:p w:rsidR="005E2511" w:rsidRPr="005E2511" w:rsidRDefault="005E2511" w:rsidP="00D66A89">
      <w:pPr>
        <w:pStyle w:val="aa"/>
        <w:spacing w:before="0" w:beforeAutospacing="0" w:after="0" w:afterAutospacing="0"/>
        <w:ind w:firstLine="709"/>
        <w:rPr>
          <w:b/>
          <w:sz w:val="18"/>
          <w:szCs w:val="18"/>
        </w:rPr>
      </w:pPr>
      <w:r w:rsidRPr="005E2511">
        <w:rPr>
          <w:b/>
          <w:sz w:val="18"/>
          <w:szCs w:val="18"/>
        </w:rPr>
        <w:t>Типы данных:</w:t>
      </w:r>
    </w:p>
    <w:p w:rsidR="005E2511" w:rsidRPr="005E2511" w:rsidRDefault="005E2511" w:rsidP="00D66A89">
      <w:pPr>
        <w:pStyle w:val="aa"/>
        <w:spacing w:before="0" w:beforeAutospacing="0" w:after="0" w:afterAutospacing="0"/>
        <w:ind w:firstLine="709"/>
        <w:rPr>
          <w:sz w:val="18"/>
          <w:szCs w:val="18"/>
        </w:rPr>
      </w:pPr>
      <w:r w:rsidRPr="005E2511">
        <w:rPr>
          <w:sz w:val="18"/>
          <w:szCs w:val="18"/>
          <w:lang w:val="en-US"/>
        </w:rPr>
        <w:t>Verilog</w:t>
      </w:r>
      <w:r w:rsidRPr="005E2511">
        <w:rPr>
          <w:sz w:val="18"/>
          <w:szCs w:val="18"/>
        </w:rPr>
        <w:t xml:space="preserve"> поддерживает следующие «стандартные» типы данных: целое – </w:t>
      </w:r>
      <w:r w:rsidRPr="005E2511">
        <w:rPr>
          <w:sz w:val="18"/>
          <w:szCs w:val="18"/>
          <w:lang w:val="en-US"/>
        </w:rPr>
        <w:t>integer</w:t>
      </w:r>
      <w:r w:rsidRPr="005E2511">
        <w:rPr>
          <w:sz w:val="18"/>
          <w:szCs w:val="18"/>
        </w:rPr>
        <w:t xml:space="preserve"> (32-х битовое со знаком) и </w:t>
      </w:r>
      <w:r w:rsidRPr="005E2511">
        <w:rPr>
          <w:sz w:val="18"/>
          <w:szCs w:val="18"/>
          <w:lang w:val="en-US"/>
        </w:rPr>
        <w:t>real</w:t>
      </w:r>
      <w:r w:rsidRPr="005E2511">
        <w:rPr>
          <w:sz w:val="18"/>
          <w:szCs w:val="18"/>
        </w:rPr>
        <w:t xml:space="preserve"> – число с плавающей точкой.</w:t>
      </w:r>
    </w:p>
    <w:p w:rsidR="005E2511" w:rsidRPr="005E2511" w:rsidRDefault="005E2511" w:rsidP="00D66A89">
      <w:pPr>
        <w:pStyle w:val="aa"/>
        <w:spacing w:before="0" w:beforeAutospacing="0" w:after="0" w:afterAutospacing="0"/>
        <w:ind w:firstLine="709"/>
        <w:rPr>
          <w:sz w:val="18"/>
          <w:szCs w:val="18"/>
        </w:rPr>
      </w:pPr>
      <w:r w:rsidRPr="005E2511">
        <w:rPr>
          <w:sz w:val="18"/>
          <w:szCs w:val="18"/>
        </w:rPr>
        <w:t xml:space="preserve">Для моделирования также используются </w:t>
      </w:r>
      <w:r w:rsidRPr="005E2511">
        <w:rPr>
          <w:sz w:val="18"/>
          <w:szCs w:val="18"/>
          <w:lang w:val="en-US"/>
        </w:rPr>
        <w:t>time</w:t>
      </w:r>
      <w:r w:rsidRPr="005E2511">
        <w:rPr>
          <w:sz w:val="18"/>
          <w:szCs w:val="18"/>
        </w:rPr>
        <w:t xml:space="preserve"> – время, специфический тип, применяется встроенными функциями для моделирования времени, обычно 64-х битовое целое; </w:t>
      </w:r>
      <w:r w:rsidRPr="005E2511">
        <w:rPr>
          <w:sz w:val="18"/>
          <w:szCs w:val="18"/>
          <w:lang w:val="en-US"/>
        </w:rPr>
        <w:t>event</w:t>
      </w:r>
      <w:r w:rsidRPr="005E2511">
        <w:rPr>
          <w:sz w:val="18"/>
          <w:szCs w:val="18"/>
        </w:rPr>
        <w:t xml:space="preserve"> – событие, в языке существует ряд операторов и конструкций для работы с событиями.</w:t>
      </w:r>
    </w:p>
    <w:p w:rsidR="005E2511" w:rsidRPr="005E2511" w:rsidRDefault="005E2511" w:rsidP="00D66A89">
      <w:pPr>
        <w:pStyle w:val="aa"/>
        <w:spacing w:before="0" w:beforeAutospacing="0" w:after="0" w:afterAutospacing="0"/>
        <w:ind w:firstLine="709"/>
        <w:rPr>
          <w:sz w:val="18"/>
          <w:szCs w:val="18"/>
        </w:rPr>
      </w:pPr>
      <w:r w:rsidRPr="005E2511">
        <w:rPr>
          <w:sz w:val="18"/>
          <w:szCs w:val="18"/>
        </w:rPr>
        <w:t xml:space="preserve">Создавать свои типы данных как в </w:t>
      </w:r>
      <w:r w:rsidRPr="005E2511">
        <w:rPr>
          <w:sz w:val="18"/>
          <w:szCs w:val="18"/>
          <w:lang w:val="en-US"/>
        </w:rPr>
        <w:t>VHDL</w:t>
      </w:r>
      <w:r w:rsidRPr="005E2511">
        <w:rPr>
          <w:sz w:val="18"/>
          <w:szCs w:val="18"/>
        </w:rPr>
        <w:t xml:space="preserve"> нельзя. При разработке синтезируемых моделей из перечисленных типов используется только </w:t>
      </w:r>
      <w:r w:rsidRPr="005E2511">
        <w:rPr>
          <w:sz w:val="18"/>
          <w:szCs w:val="18"/>
          <w:lang w:val="en-US"/>
        </w:rPr>
        <w:t>integer</w:t>
      </w:r>
      <w:r w:rsidRPr="005E2511">
        <w:rPr>
          <w:sz w:val="18"/>
          <w:szCs w:val="18"/>
        </w:rPr>
        <w:t>.</w:t>
      </w:r>
    </w:p>
    <w:p w:rsidR="005E2511" w:rsidRPr="005E2511" w:rsidRDefault="005E2511" w:rsidP="00D66A89">
      <w:pPr>
        <w:pStyle w:val="aa"/>
        <w:spacing w:before="0" w:beforeAutospacing="0" w:after="0" w:afterAutospacing="0"/>
        <w:ind w:firstLine="709"/>
        <w:rPr>
          <w:sz w:val="18"/>
          <w:szCs w:val="18"/>
        </w:rPr>
      </w:pPr>
      <w:r w:rsidRPr="005E2511">
        <w:rPr>
          <w:sz w:val="18"/>
          <w:szCs w:val="18"/>
        </w:rPr>
        <w:t xml:space="preserve">Сигналы, в отличие от </w:t>
      </w:r>
      <w:r w:rsidRPr="005E2511">
        <w:rPr>
          <w:sz w:val="18"/>
          <w:szCs w:val="18"/>
          <w:lang w:val="en-US"/>
        </w:rPr>
        <w:t>VHDL</w:t>
      </w:r>
      <w:r w:rsidRPr="005E2511">
        <w:rPr>
          <w:sz w:val="18"/>
          <w:szCs w:val="18"/>
        </w:rPr>
        <w:t xml:space="preserve">, бывают двух основных типов: «цепи» и «регистры». Самые распространенные из них описываются ключевыми словами </w:t>
      </w:r>
      <w:r w:rsidRPr="005E2511">
        <w:rPr>
          <w:sz w:val="18"/>
          <w:szCs w:val="18"/>
          <w:lang w:val="en-US"/>
        </w:rPr>
        <w:t>wire</w:t>
      </w:r>
      <w:r w:rsidRPr="005E2511">
        <w:rPr>
          <w:sz w:val="18"/>
          <w:szCs w:val="18"/>
        </w:rPr>
        <w:t xml:space="preserve"> и </w:t>
      </w:r>
      <w:r w:rsidRPr="005E2511">
        <w:rPr>
          <w:sz w:val="18"/>
          <w:szCs w:val="18"/>
          <w:lang w:val="en-US"/>
        </w:rPr>
        <w:t>reg</w:t>
      </w:r>
      <w:r w:rsidRPr="005E2511">
        <w:rPr>
          <w:sz w:val="18"/>
          <w:szCs w:val="18"/>
        </w:rPr>
        <w:t xml:space="preserve"> соответственно. Однако следует помнить, что средство синтеза не всегда реализует </w:t>
      </w:r>
      <w:r w:rsidRPr="005E2511">
        <w:rPr>
          <w:sz w:val="18"/>
          <w:szCs w:val="18"/>
          <w:lang w:val="en-US"/>
        </w:rPr>
        <w:t>reg</w:t>
      </w:r>
      <w:r w:rsidRPr="005E2511">
        <w:rPr>
          <w:sz w:val="18"/>
          <w:szCs w:val="18"/>
        </w:rPr>
        <w:t xml:space="preserve"> в виде триггера. Отличие </w:t>
      </w:r>
      <w:r w:rsidRPr="005E2511">
        <w:rPr>
          <w:sz w:val="18"/>
          <w:szCs w:val="18"/>
          <w:lang w:val="en-US"/>
        </w:rPr>
        <w:t>wire</w:t>
      </w:r>
      <w:r w:rsidRPr="005E2511">
        <w:rPr>
          <w:sz w:val="18"/>
          <w:szCs w:val="18"/>
        </w:rPr>
        <w:t xml:space="preserve"> от </w:t>
      </w:r>
      <w:r w:rsidRPr="005E2511">
        <w:rPr>
          <w:sz w:val="18"/>
          <w:szCs w:val="18"/>
          <w:lang w:val="en-US"/>
        </w:rPr>
        <w:t>reg</w:t>
      </w:r>
      <w:r w:rsidRPr="005E2511">
        <w:rPr>
          <w:sz w:val="18"/>
          <w:szCs w:val="18"/>
        </w:rPr>
        <w:t xml:space="preserve"> состоит в том, что </w:t>
      </w:r>
      <w:r w:rsidRPr="005E2511">
        <w:rPr>
          <w:sz w:val="18"/>
          <w:szCs w:val="18"/>
          <w:lang w:val="en-US"/>
        </w:rPr>
        <w:t>reg</w:t>
      </w:r>
      <w:r w:rsidRPr="005E2511">
        <w:rPr>
          <w:sz w:val="18"/>
          <w:szCs w:val="18"/>
        </w:rPr>
        <w:t xml:space="preserve"> способен сохранять присвоенное значение (работает как переменная в языках программирования), а к </w:t>
      </w:r>
      <w:r w:rsidRPr="005E2511">
        <w:rPr>
          <w:sz w:val="18"/>
          <w:szCs w:val="18"/>
          <w:lang w:val="en-US"/>
        </w:rPr>
        <w:t>wire</w:t>
      </w:r>
      <w:r w:rsidRPr="005E2511">
        <w:rPr>
          <w:sz w:val="18"/>
          <w:szCs w:val="18"/>
        </w:rPr>
        <w:t xml:space="preserve"> требуется прилагать непрерывное воздействие (</w:t>
      </w:r>
      <w:r w:rsidRPr="005E2511">
        <w:rPr>
          <w:sz w:val="18"/>
          <w:szCs w:val="18"/>
          <w:lang w:val="en-US"/>
        </w:rPr>
        <w:t>driver</w:t>
      </w:r>
      <w:r w:rsidRPr="005E2511">
        <w:rPr>
          <w:sz w:val="18"/>
          <w:szCs w:val="18"/>
        </w:rPr>
        <w:t xml:space="preserve">). То есть </w:t>
      </w:r>
      <w:r w:rsidRPr="005E2511">
        <w:rPr>
          <w:sz w:val="18"/>
          <w:szCs w:val="18"/>
          <w:lang w:val="en-US"/>
        </w:rPr>
        <w:t>wire</w:t>
      </w:r>
      <w:r w:rsidRPr="005E2511">
        <w:rPr>
          <w:sz w:val="18"/>
          <w:szCs w:val="18"/>
        </w:rPr>
        <w:t xml:space="preserve"> моделирует провод, который переходит в неопределенное состояние при отключении драйвера. Существуют также </w:t>
      </w:r>
      <w:r w:rsidRPr="005E2511">
        <w:rPr>
          <w:sz w:val="18"/>
          <w:szCs w:val="18"/>
          <w:lang w:val="en-US"/>
        </w:rPr>
        <w:t>wand</w:t>
      </w:r>
      <w:r w:rsidRPr="005E2511">
        <w:rPr>
          <w:sz w:val="18"/>
          <w:szCs w:val="18"/>
        </w:rPr>
        <w:t xml:space="preserve">, </w:t>
      </w:r>
      <w:r w:rsidRPr="005E2511">
        <w:rPr>
          <w:sz w:val="18"/>
          <w:szCs w:val="18"/>
          <w:lang w:val="en-US"/>
        </w:rPr>
        <w:t>wor</w:t>
      </w:r>
      <w:r w:rsidRPr="005E2511">
        <w:rPr>
          <w:sz w:val="18"/>
          <w:szCs w:val="18"/>
        </w:rPr>
        <w:t xml:space="preserve">, </w:t>
      </w:r>
      <w:r w:rsidRPr="005E2511">
        <w:rPr>
          <w:sz w:val="18"/>
          <w:szCs w:val="18"/>
          <w:lang w:val="en-US"/>
        </w:rPr>
        <w:t>tri</w:t>
      </w:r>
      <w:r w:rsidRPr="005E2511">
        <w:rPr>
          <w:sz w:val="18"/>
          <w:szCs w:val="18"/>
        </w:rPr>
        <w:t xml:space="preserve">0, </w:t>
      </w:r>
      <w:r w:rsidRPr="005E2511">
        <w:rPr>
          <w:sz w:val="18"/>
          <w:szCs w:val="18"/>
          <w:lang w:val="en-US"/>
        </w:rPr>
        <w:t>tri</w:t>
      </w:r>
      <w:r w:rsidRPr="005E2511">
        <w:rPr>
          <w:sz w:val="18"/>
          <w:szCs w:val="18"/>
        </w:rPr>
        <w:t xml:space="preserve">1, </w:t>
      </w:r>
      <w:r w:rsidRPr="005E2511">
        <w:rPr>
          <w:sz w:val="18"/>
          <w:szCs w:val="18"/>
          <w:lang w:val="en-US"/>
        </w:rPr>
        <w:t>triand</w:t>
      </w:r>
      <w:r w:rsidRPr="005E2511">
        <w:rPr>
          <w:sz w:val="18"/>
          <w:szCs w:val="18"/>
        </w:rPr>
        <w:t xml:space="preserve">, </w:t>
      </w:r>
      <w:r w:rsidRPr="005E2511">
        <w:rPr>
          <w:sz w:val="18"/>
          <w:szCs w:val="18"/>
          <w:lang w:val="en-US"/>
        </w:rPr>
        <w:t>trior</w:t>
      </w:r>
      <w:r w:rsidRPr="005E2511">
        <w:rPr>
          <w:sz w:val="18"/>
          <w:szCs w:val="18"/>
        </w:rPr>
        <w:t xml:space="preserve">, </w:t>
      </w:r>
      <w:r w:rsidRPr="005E2511">
        <w:rPr>
          <w:sz w:val="18"/>
          <w:szCs w:val="18"/>
          <w:lang w:val="en-US"/>
        </w:rPr>
        <w:t>trireg</w:t>
      </w:r>
      <w:r w:rsidRPr="005E2511">
        <w:rPr>
          <w:sz w:val="18"/>
          <w:szCs w:val="18"/>
        </w:rPr>
        <w:t xml:space="preserve"> (это цепь, а не регистр!) для моделирования различных типов цепей (</w:t>
      </w:r>
      <w:r w:rsidRPr="005E2511">
        <w:rPr>
          <w:sz w:val="18"/>
          <w:szCs w:val="18"/>
          <w:lang w:val="en-US"/>
        </w:rPr>
        <w:t>wand</w:t>
      </w:r>
      <w:r w:rsidRPr="005E2511">
        <w:rPr>
          <w:sz w:val="18"/>
          <w:szCs w:val="18"/>
        </w:rPr>
        <w:t xml:space="preserve"> – </w:t>
      </w:r>
      <w:r w:rsidRPr="005E2511">
        <w:rPr>
          <w:sz w:val="18"/>
          <w:szCs w:val="18"/>
          <w:lang w:val="en-US"/>
        </w:rPr>
        <w:t>wired</w:t>
      </w:r>
      <w:r w:rsidRPr="005E2511">
        <w:rPr>
          <w:sz w:val="18"/>
          <w:szCs w:val="18"/>
        </w:rPr>
        <w:t xml:space="preserve"> </w:t>
      </w:r>
      <w:r w:rsidRPr="005E2511">
        <w:rPr>
          <w:sz w:val="18"/>
          <w:szCs w:val="18"/>
          <w:lang w:val="en-US"/>
        </w:rPr>
        <w:t>and</w:t>
      </w:r>
      <w:r w:rsidRPr="005E2511">
        <w:rPr>
          <w:sz w:val="18"/>
          <w:szCs w:val="18"/>
        </w:rPr>
        <w:t xml:space="preserve">, </w:t>
      </w:r>
      <w:r w:rsidRPr="005E2511">
        <w:rPr>
          <w:sz w:val="18"/>
          <w:szCs w:val="18"/>
          <w:lang w:val="en-US"/>
        </w:rPr>
        <w:t>tri</w:t>
      </w:r>
      <w:r w:rsidRPr="005E2511">
        <w:rPr>
          <w:sz w:val="18"/>
          <w:szCs w:val="18"/>
        </w:rPr>
        <w:t xml:space="preserve">0 – резистор к 0, </w:t>
      </w:r>
      <w:r w:rsidRPr="005E2511">
        <w:rPr>
          <w:sz w:val="18"/>
          <w:szCs w:val="18"/>
          <w:lang w:val="en-US"/>
        </w:rPr>
        <w:t>trireg</w:t>
      </w:r>
      <w:r w:rsidRPr="005E2511">
        <w:rPr>
          <w:sz w:val="18"/>
          <w:szCs w:val="18"/>
        </w:rPr>
        <w:t xml:space="preserve"> – емкость, и т.п.), но такие цепи встречаются редко и в статье не рассматриваются.</w:t>
      </w:r>
    </w:p>
    <w:p w:rsidR="00B00DCF" w:rsidRPr="00695F9A" w:rsidRDefault="00B00DCF" w:rsidP="002732B7">
      <w:pPr>
        <w:pStyle w:val="aa"/>
        <w:spacing w:before="0" w:beforeAutospacing="0" w:after="0" w:afterAutospacing="0"/>
        <w:ind w:firstLine="709"/>
        <w:rPr>
          <w:sz w:val="18"/>
          <w:szCs w:val="18"/>
        </w:rPr>
      </w:pPr>
    </w:p>
    <w:p w:rsidR="00892412" w:rsidRPr="00695F9A" w:rsidRDefault="00B00DCF" w:rsidP="002732B7">
      <w:pPr>
        <w:pStyle w:val="aa"/>
        <w:spacing w:before="0" w:beforeAutospacing="0" w:after="0" w:afterAutospacing="0"/>
        <w:ind w:firstLine="709"/>
        <w:rPr>
          <w:sz w:val="18"/>
          <w:szCs w:val="18"/>
        </w:rPr>
      </w:pPr>
      <w:r w:rsidRPr="00695F9A">
        <w:rPr>
          <w:b/>
          <w:bCs/>
          <w:sz w:val="18"/>
          <w:szCs w:val="18"/>
        </w:rPr>
        <w:t xml:space="preserve">4.2 </w:t>
      </w:r>
      <w:r w:rsidR="00BD2576" w:rsidRPr="00BD2576">
        <w:rPr>
          <w:b/>
          <w:sz w:val="18"/>
          <w:szCs w:val="18"/>
        </w:rPr>
        <w:t>Verilog, моделирование с задержками, системные функции, директивы компилятора, несинтезируемые конструкции.</w:t>
      </w:r>
    </w:p>
    <w:p w:rsidR="00D66A89" w:rsidRPr="00D66A89" w:rsidRDefault="00D66A89" w:rsidP="00D66A89">
      <w:pPr>
        <w:ind w:firstLine="709"/>
        <w:rPr>
          <w:sz w:val="18"/>
          <w:szCs w:val="18"/>
        </w:rPr>
      </w:pPr>
      <w:r>
        <w:rPr>
          <w:sz w:val="18"/>
          <w:szCs w:val="18"/>
        </w:rPr>
        <w:t>Р</w:t>
      </w:r>
      <w:r w:rsidRPr="00D66A89">
        <w:rPr>
          <w:sz w:val="18"/>
          <w:szCs w:val="18"/>
        </w:rPr>
        <w:t>аботу логического устройства, описанного с помощью языков HDL, можно проверить двумя способами: либо на персональном компьютере (</w:t>
      </w:r>
      <w:r w:rsidRPr="00D66A89">
        <w:rPr>
          <w:b/>
          <w:bCs/>
          <w:sz w:val="18"/>
          <w:szCs w:val="18"/>
        </w:rPr>
        <w:t>моделирование</w:t>
      </w:r>
      <w:r w:rsidRPr="00D66A89">
        <w:rPr>
          <w:sz w:val="18"/>
          <w:szCs w:val="18"/>
        </w:rPr>
        <w:t>), либо непосредственной реализацией в микросхеме (например – ПЛИС) (</w:t>
      </w:r>
      <w:r w:rsidRPr="00D66A89">
        <w:rPr>
          <w:b/>
          <w:bCs/>
          <w:sz w:val="18"/>
          <w:szCs w:val="18"/>
        </w:rPr>
        <w:t>синтез</w:t>
      </w:r>
      <w:r w:rsidRPr="00D66A89">
        <w:rPr>
          <w:sz w:val="18"/>
          <w:szCs w:val="18"/>
        </w:rPr>
        <w:t>). Процесс синтеза намного сложнее моделирования, поскольку предполагает, помимо компиляции кода, еще и синтез логической схемы (т.е. реализацию устройства с помощью доступных компонентов ПЛИС и трассировку проводников в выбранной микросхеме). Поэтому результат применения некоторых конструкций языка Verilog при моделировании и синтезе </w:t>
      </w:r>
      <w:r w:rsidRPr="00D66A89">
        <w:rPr>
          <w:b/>
          <w:bCs/>
          <w:sz w:val="18"/>
          <w:szCs w:val="18"/>
        </w:rPr>
        <w:t>отличается</w:t>
      </w:r>
      <w:r w:rsidRPr="00D66A89">
        <w:rPr>
          <w:sz w:val="18"/>
          <w:szCs w:val="18"/>
        </w:rPr>
        <w:t>! Не все операторы языка Verilog являются </w:t>
      </w:r>
      <w:r w:rsidRPr="00D66A89">
        <w:rPr>
          <w:b/>
          <w:bCs/>
          <w:sz w:val="18"/>
          <w:szCs w:val="18"/>
        </w:rPr>
        <w:t>синтезируемыми!</w:t>
      </w:r>
    </w:p>
    <w:p w:rsidR="00D66A89" w:rsidRPr="00D66A89" w:rsidRDefault="00D66A89" w:rsidP="00D66A89">
      <w:pPr>
        <w:ind w:firstLine="709"/>
        <w:rPr>
          <w:sz w:val="18"/>
          <w:szCs w:val="18"/>
        </w:rPr>
      </w:pPr>
      <w:r w:rsidRPr="00D66A89">
        <w:rPr>
          <w:sz w:val="18"/>
          <w:szCs w:val="18"/>
        </w:rPr>
        <w:t>Обычно для моделирования используются специальные тестовые программы – тестбенчи (</w:t>
      </w:r>
      <w:r w:rsidRPr="00D66A89">
        <w:rPr>
          <w:b/>
          <w:bCs/>
          <w:sz w:val="18"/>
          <w:szCs w:val="18"/>
        </w:rPr>
        <w:t>testbench</w:t>
      </w:r>
      <w:r w:rsidRPr="00D66A89">
        <w:rPr>
          <w:sz w:val="18"/>
          <w:szCs w:val="18"/>
        </w:rPr>
        <w:t>), которые предназначены для проверки программы описания модулей (их верификации). Обычно, для выполнения моделирования используется специализированное ПО, например – </w:t>
      </w:r>
      <w:r w:rsidRPr="00D66A89">
        <w:rPr>
          <w:b/>
          <w:bCs/>
          <w:sz w:val="18"/>
          <w:szCs w:val="18"/>
        </w:rPr>
        <w:t>ModelSim</w:t>
      </w:r>
      <w:r w:rsidRPr="00D66A89">
        <w:rPr>
          <w:sz w:val="18"/>
          <w:szCs w:val="18"/>
        </w:rPr>
        <w:t>.</w:t>
      </w:r>
    </w:p>
    <w:p w:rsidR="00D66A89" w:rsidRPr="00D66A89" w:rsidRDefault="00D66A89" w:rsidP="00D66A89">
      <w:pPr>
        <w:ind w:firstLine="709"/>
        <w:rPr>
          <w:b/>
          <w:bCs/>
          <w:sz w:val="18"/>
          <w:szCs w:val="18"/>
        </w:rPr>
      </w:pPr>
      <w:r w:rsidRPr="00D66A89">
        <w:rPr>
          <w:b/>
          <w:bCs/>
          <w:sz w:val="18"/>
          <w:szCs w:val="18"/>
        </w:rPr>
        <w:t>Модельное время</w:t>
      </w:r>
    </w:p>
    <w:p w:rsidR="00D66A89" w:rsidRPr="00D66A89" w:rsidRDefault="00D66A89" w:rsidP="00D66A89">
      <w:pPr>
        <w:ind w:firstLine="709"/>
        <w:rPr>
          <w:sz w:val="18"/>
          <w:szCs w:val="18"/>
        </w:rPr>
      </w:pPr>
      <w:r w:rsidRPr="00D66A89">
        <w:rPr>
          <w:sz w:val="18"/>
          <w:szCs w:val="18"/>
        </w:rPr>
        <w:t>Итак, очевидными являются три факта. Во-первых, моделирование логического устройства можно выполнять на ПК. Во-вторых, многие операторы языка Verilog выполняются параллельно. В-третьих, ПК выполняет инструкции строго последовательно. Возникает вопрос, как с помощью компьютера выполнить моделирование событий, которые</w:t>
      </w:r>
    </w:p>
    <w:p w:rsidR="00D66A89" w:rsidRPr="00D66A89" w:rsidRDefault="00D66A89" w:rsidP="00D66A89">
      <w:pPr>
        <w:ind w:firstLine="709"/>
        <w:rPr>
          <w:sz w:val="18"/>
          <w:szCs w:val="18"/>
        </w:rPr>
      </w:pPr>
      <w:r w:rsidRPr="00D66A89">
        <w:rPr>
          <w:sz w:val="18"/>
          <w:szCs w:val="18"/>
        </w:rPr>
        <w:t>выполняются одновременно? Для ответа на этот вопрос необходимо вначале разобраться с</w:t>
      </w:r>
    </w:p>
    <w:p w:rsidR="00D66A89" w:rsidRPr="00D66A89" w:rsidRDefault="00D66A89" w:rsidP="00D66A89">
      <w:pPr>
        <w:ind w:firstLine="709"/>
        <w:rPr>
          <w:sz w:val="18"/>
          <w:szCs w:val="18"/>
        </w:rPr>
      </w:pPr>
      <w:r w:rsidRPr="00D66A89">
        <w:rPr>
          <w:sz w:val="18"/>
          <w:szCs w:val="18"/>
        </w:rPr>
        <w:t>понятиями </w:t>
      </w:r>
      <w:r w:rsidRPr="00D66A89">
        <w:rPr>
          <w:b/>
          <w:bCs/>
          <w:sz w:val="18"/>
          <w:szCs w:val="18"/>
        </w:rPr>
        <w:t>реального </w:t>
      </w:r>
      <w:r w:rsidRPr="00D66A89">
        <w:rPr>
          <w:sz w:val="18"/>
          <w:szCs w:val="18"/>
        </w:rPr>
        <w:t>и </w:t>
      </w:r>
      <w:r w:rsidRPr="00D66A89">
        <w:rPr>
          <w:b/>
          <w:bCs/>
          <w:sz w:val="18"/>
          <w:szCs w:val="18"/>
        </w:rPr>
        <w:t>модельного </w:t>
      </w:r>
      <w:r w:rsidRPr="00D66A89">
        <w:rPr>
          <w:sz w:val="18"/>
          <w:szCs w:val="18"/>
        </w:rPr>
        <w:t>времени. Естественно, что реальное время отличается от модельного. В реальном времени описываются все изменения, происходящие в моделируемом устройстве. В модельном времени описываются все изменения, происходящие в моделирующей программе. Такое разделение позволяет выполнить на компьютере вначале последовательно все параллельные инструкции, а затем предоставить результат в таком виде, как будто бы они выполнялись одновременно.</w:t>
      </w:r>
    </w:p>
    <w:p w:rsidR="00D66A89" w:rsidRPr="00D66A89" w:rsidRDefault="00D66A89" w:rsidP="00D66A89">
      <w:pPr>
        <w:ind w:firstLine="709"/>
        <w:rPr>
          <w:sz w:val="18"/>
          <w:szCs w:val="18"/>
        </w:rPr>
      </w:pPr>
      <w:r w:rsidRPr="00D66A89">
        <w:rPr>
          <w:sz w:val="18"/>
          <w:szCs w:val="18"/>
        </w:rPr>
        <w:t>Для задания модельного времени в языке Verilog служит конструкция ‘</w:t>
      </w:r>
      <w:r w:rsidRPr="00D66A89">
        <w:rPr>
          <w:b/>
          <w:bCs/>
          <w:sz w:val="18"/>
          <w:szCs w:val="18"/>
        </w:rPr>
        <w:t>timescale</w:t>
      </w:r>
    </w:p>
    <w:p w:rsidR="00D66A89" w:rsidRPr="00D66A89" w:rsidRDefault="00D66A89" w:rsidP="00D66A89">
      <w:pPr>
        <w:ind w:firstLine="709"/>
        <w:rPr>
          <w:sz w:val="18"/>
          <w:szCs w:val="18"/>
        </w:rPr>
      </w:pPr>
      <w:r w:rsidRPr="00D66A89">
        <w:rPr>
          <w:b/>
          <w:bCs/>
          <w:sz w:val="18"/>
          <w:szCs w:val="18"/>
        </w:rPr>
        <w:t>param1/param2</w:t>
      </w:r>
      <w:r w:rsidRPr="00D66A89">
        <w:rPr>
          <w:sz w:val="18"/>
          <w:szCs w:val="18"/>
        </w:rPr>
        <w:t>. Param1 задает единицу модельного времени (по умолчанию – 1 нс), а</w:t>
      </w:r>
    </w:p>
    <w:p w:rsidR="00D66A89" w:rsidRPr="00D66A89" w:rsidRDefault="00D66A89" w:rsidP="00D66A89">
      <w:pPr>
        <w:ind w:firstLine="709"/>
        <w:rPr>
          <w:sz w:val="18"/>
          <w:szCs w:val="18"/>
        </w:rPr>
      </w:pPr>
      <w:r w:rsidRPr="00D66A89">
        <w:rPr>
          <w:sz w:val="18"/>
          <w:szCs w:val="18"/>
        </w:rPr>
        <w:t>Param2 – точность модельного времени. Например ‘timescale 1ns/10ps означает, что</w:t>
      </w:r>
    </w:p>
    <w:p w:rsidR="00D66A89" w:rsidRPr="00D66A89" w:rsidRDefault="00D66A89" w:rsidP="00D66A89">
      <w:pPr>
        <w:ind w:firstLine="709"/>
        <w:rPr>
          <w:sz w:val="18"/>
          <w:szCs w:val="18"/>
        </w:rPr>
      </w:pPr>
      <w:r w:rsidRPr="00D66A89">
        <w:rPr>
          <w:sz w:val="18"/>
          <w:szCs w:val="18"/>
        </w:rPr>
        <w:t>единица модельно времени 1 наносекунда. Шаг в 10 единиц модельного времени составит 10 нс. Значение 10 пикосекунд (второй параметр директивы timescale) указывает на точность, с которой будут выполняться вычисления всех изменений за один шаг моделирования. Естественно, что при вычислении задержек в устройстве, время будет округляться с точностью до 10 пикосекунд. С помощью этой конструкции можно задавать точность моделирования.</w:t>
      </w:r>
    </w:p>
    <w:p w:rsidR="00D66A89" w:rsidRPr="00D66A89" w:rsidRDefault="00D66A89" w:rsidP="00D66A89">
      <w:pPr>
        <w:ind w:firstLine="709"/>
        <w:rPr>
          <w:b/>
          <w:bCs/>
          <w:sz w:val="18"/>
          <w:szCs w:val="18"/>
        </w:rPr>
      </w:pPr>
      <w:r w:rsidRPr="00D66A89">
        <w:rPr>
          <w:b/>
          <w:bCs/>
          <w:sz w:val="18"/>
          <w:szCs w:val="18"/>
        </w:rPr>
        <w:lastRenderedPageBreak/>
        <w:t>Временные задержки</w:t>
      </w:r>
    </w:p>
    <w:p w:rsidR="00D66A89" w:rsidRPr="00D66A89" w:rsidRDefault="00D66A89" w:rsidP="00D66A89">
      <w:pPr>
        <w:ind w:firstLine="709"/>
        <w:rPr>
          <w:sz w:val="18"/>
          <w:szCs w:val="18"/>
        </w:rPr>
      </w:pPr>
      <w:r w:rsidRPr="00D66A89">
        <w:rPr>
          <w:sz w:val="18"/>
          <w:szCs w:val="18"/>
        </w:rPr>
        <w:t>Различают временные задержки, связанные с моделированием и синтезом.</w:t>
      </w:r>
    </w:p>
    <w:p w:rsidR="00D66A89" w:rsidRPr="00D66A89" w:rsidRDefault="00D66A89" w:rsidP="00D66A89">
      <w:pPr>
        <w:ind w:firstLine="709"/>
        <w:rPr>
          <w:sz w:val="18"/>
          <w:szCs w:val="18"/>
        </w:rPr>
      </w:pPr>
      <w:r w:rsidRPr="00D66A89">
        <w:rPr>
          <w:b/>
          <w:bCs/>
          <w:sz w:val="18"/>
          <w:szCs w:val="18"/>
        </w:rPr>
        <w:t>Временные задержки при моделировании </w:t>
      </w:r>
      <w:r w:rsidRPr="00D66A89">
        <w:rPr>
          <w:sz w:val="18"/>
          <w:szCs w:val="18"/>
        </w:rPr>
        <w:t>задаются пользователем с помощью оператора</w:t>
      </w:r>
      <w:r w:rsidRPr="00D66A89">
        <w:rPr>
          <w:b/>
          <w:bCs/>
          <w:sz w:val="18"/>
          <w:szCs w:val="18"/>
        </w:rPr>
        <w:t>#time</w:t>
      </w:r>
      <w:r w:rsidRPr="00D66A89">
        <w:rPr>
          <w:sz w:val="18"/>
          <w:szCs w:val="18"/>
        </w:rPr>
        <w:t> (параметр time определяет время задержки в единицах модельного времени). Обычно, такие задержки имитируют конечное время распространения сигналов в реально работающих устройствах. Например, чтобы организовать задержку в 5 наносекунд необходимо записать следующий код:</w:t>
      </w:r>
    </w:p>
    <w:p w:rsidR="00D66A89" w:rsidRPr="00D66A89" w:rsidRDefault="00D66A89" w:rsidP="00D66A89">
      <w:pPr>
        <w:ind w:firstLine="709"/>
        <w:rPr>
          <w:sz w:val="18"/>
          <w:szCs w:val="18"/>
        </w:rPr>
      </w:pPr>
      <w:r w:rsidRPr="00D66A89">
        <w:rPr>
          <w:b/>
          <w:bCs/>
          <w:sz w:val="18"/>
          <w:szCs w:val="18"/>
        </w:rPr>
        <w:t>#5;</w:t>
      </w:r>
    </w:p>
    <w:p w:rsidR="00D66A89" w:rsidRPr="00D66A89" w:rsidRDefault="00D66A89" w:rsidP="00D66A89">
      <w:pPr>
        <w:ind w:firstLine="709"/>
        <w:rPr>
          <w:sz w:val="18"/>
          <w:szCs w:val="18"/>
        </w:rPr>
      </w:pPr>
      <w:r w:rsidRPr="00D66A89">
        <w:rPr>
          <w:sz w:val="18"/>
          <w:szCs w:val="18"/>
        </w:rPr>
        <w:t>Временную задержку можно вводить перед оператором присваивания значения сигналу, моделируя время распространения сигнала в реальной схеме:</w:t>
      </w:r>
    </w:p>
    <w:p w:rsidR="00D66A89" w:rsidRPr="00D66A89" w:rsidRDefault="00D66A89" w:rsidP="00D66A89">
      <w:pPr>
        <w:ind w:firstLine="709"/>
        <w:rPr>
          <w:sz w:val="18"/>
          <w:szCs w:val="18"/>
        </w:rPr>
      </w:pPr>
      <w:r w:rsidRPr="00D66A89">
        <w:rPr>
          <w:b/>
          <w:bCs/>
          <w:sz w:val="18"/>
          <w:szCs w:val="18"/>
        </w:rPr>
        <w:t>assign #10 c = a^b;</w:t>
      </w:r>
    </w:p>
    <w:p w:rsidR="00D66A89" w:rsidRPr="00D66A89" w:rsidRDefault="00D66A89" w:rsidP="00D66A89">
      <w:pPr>
        <w:ind w:firstLine="709"/>
        <w:rPr>
          <w:sz w:val="18"/>
          <w:szCs w:val="18"/>
        </w:rPr>
      </w:pPr>
      <w:r w:rsidRPr="00D66A89">
        <w:rPr>
          <w:sz w:val="18"/>
          <w:szCs w:val="18"/>
        </w:rPr>
        <w:t>Данная конструкция описывает элемент «исключающее ИЛИ» (XOR) с задержкой распространения равной 10 (10 единиц модельного времени – первого параметра директивы `timescale, который по умолчанию равен 1 нс). При этом, все задержки в непрерывных присвоениях являются инерциальными. Это значит, что изменения сигнала А на время меньшее 10 нс не приведет к изменениям сигнала С. Для того, чтобы произошло изменение сигнала С требуется, чтобы сигнал А был зафиксирован в новом состоянии на время более 10 нс.</w:t>
      </w:r>
    </w:p>
    <w:p w:rsidR="00D66A89" w:rsidRPr="00D66A89" w:rsidRDefault="00D66A89" w:rsidP="00D66A89">
      <w:pPr>
        <w:ind w:firstLine="709"/>
        <w:rPr>
          <w:sz w:val="18"/>
          <w:szCs w:val="18"/>
        </w:rPr>
      </w:pPr>
      <w:r w:rsidRPr="00D66A89">
        <w:rPr>
          <w:sz w:val="18"/>
          <w:szCs w:val="18"/>
        </w:rPr>
        <w:t>А что же будет при синтезе? Если использовать задержки такого вида при синтезе, то ничего не произойдет! Данный оператор является </w:t>
      </w:r>
      <w:r w:rsidRPr="00D66A89">
        <w:rPr>
          <w:b/>
          <w:bCs/>
          <w:sz w:val="18"/>
          <w:szCs w:val="18"/>
        </w:rPr>
        <w:t>несинтезируемым, </w:t>
      </w:r>
      <w:r w:rsidRPr="00D66A89">
        <w:rPr>
          <w:sz w:val="18"/>
          <w:szCs w:val="18"/>
        </w:rPr>
        <w:t>т.е.</w:t>
      </w:r>
      <w:r w:rsidRPr="00D66A89">
        <w:rPr>
          <w:b/>
          <w:bCs/>
          <w:sz w:val="18"/>
          <w:szCs w:val="18"/>
        </w:rPr>
        <w:br/>
      </w:r>
      <w:r w:rsidRPr="00D66A89">
        <w:rPr>
          <w:sz w:val="18"/>
          <w:szCs w:val="18"/>
        </w:rPr>
        <w:t>он будет игнорироваться. Для формирования задержек в реальном устройстве используются другие методы.</w:t>
      </w:r>
    </w:p>
    <w:p w:rsidR="00D66A89" w:rsidRPr="00D66A89" w:rsidRDefault="00D66A89" w:rsidP="00D66A89">
      <w:pPr>
        <w:ind w:firstLine="709"/>
        <w:rPr>
          <w:b/>
          <w:bCs/>
          <w:sz w:val="18"/>
          <w:szCs w:val="18"/>
        </w:rPr>
      </w:pPr>
      <w:r w:rsidRPr="00D66A89">
        <w:rPr>
          <w:b/>
          <w:bCs/>
          <w:sz w:val="18"/>
          <w:szCs w:val="18"/>
        </w:rPr>
        <w:t>Операторы языка Verilog</w:t>
      </w:r>
    </w:p>
    <w:p w:rsidR="00D66A89" w:rsidRPr="00D66A89" w:rsidRDefault="00D66A89" w:rsidP="00D66A89">
      <w:pPr>
        <w:ind w:firstLine="709"/>
        <w:rPr>
          <w:b/>
          <w:bCs/>
          <w:sz w:val="18"/>
          <w:szCs w:val="18"/>
        </w:rPr>
      </w:pPr>
      <w:r w:rsidRPr="00D66A89">
        <w:rPr>
          <w:b/>
          <w:bCs/>
          <w:sz w:val="18"/>
          <w:szCs w:val="18"/>
        </w:rPr>
        <w:t>Оператор assign</w:t>
      </w:r>
    </w:p>
    <w:p w:rsidR="00D66A89" w:rsidRPr="00D66A89" w:rsidRDefault="00D66A89" w:rsidP="00D66A89">
      <w:pPr>
        <w:ind w:firstLine="709"/>
        <w:rPr>
          <w:sz w:val="18"/>
          <w:szCs w:val="18"/>
        </w:rPr>
      </w:pPr>
      <w:r w:rsidRPr="00D66A89">
        <w:rPr>
          <w:sz w:val="18"/>
          <w:szCs w:val="18"/>
        </w:rPr>
        <w:t>Используется для непрерывного присвоения сигнала переменной типа wire. Синтаксис:</w:t>
      </w:r>
    </w:p>
    <w:p w:rsidR="00D66A89" w:rsidRPr="00D66A89" w:rsidRDefault="00D66A89" w:rsidP="00D66A89">
      <w:pPr>
        <w:ind w:firstLine="709"/>
        <w:rPr>
          <w:sz w:val="18"/>
          <w:szCs w:val="18"/>
        </w:rPr>
      </w:pPr>
      <w:r w:rsidRPr="00D66A89">
        <w:rPr>
          <w:b/>
          <w:bCs/>
          <w:i/>
          <w:iCs/>
          <w:sz w:val="18"/>
          <w:szCs w:val="18"/>
        </w:rPr>
        <w:t>assign </w:t>
      </w:r>
      <w:r w:rsidRPr="00D66A89">
        <w:rPr>
          <w:i/>
          <w:iCs/>
          <w:sz w:val="18"/>
          <w:szCs w:val="18"/>
        </w:rPr>
        <w:t>var = expression;</w:t>
      </w:r>
    </w:p>
    <w:p w:rsidR="00D66A89" w:rsidRPr="00D66A89" w:rsidRDefault="00D66A89" w:rsidP="00D66A89">
      <w:pPr>
        <w:ind w:firstLine="709"/>
        <w:rPr>
          <w:sz w:val="18"/>
          <w:szCs w:val="18"/>
        </w:rPr>
      </w:pPr>
      <w:r w:rsidRPr="00D66A89">
        <w:rPr>
          <w:i/>
          <w:iCs/>
          <w:sz w:val="18"/>
          <w:szCs w:val="18"/>
        </w:rPr>
        <w:t>Действие оператора</w:t>
      </w:r>
      <w:r w:rsidRPr="00D66A89">
        <w:rPr>
          <w:sz w:val="18"/>
          <w:szCs w:val="18"/>
        </w:rPr>
        <w:t>: при изменении выражения expression (например, изменилось значение переменной, входящей в expression), вычисляется новое значение выражения и результат присваивается переменной var. В левой части выражения переменная может быть только типа wire, а в правой части – возможна комбинация переменных wire, reg, integer. Все операторы</w:t>
      </w:r>
      <w:r w:rsidRPr="00D66A89">
        <w:rPr>
          <w:b/>
          <w:bCs/>
          <w:sz w:val="18"/>
          <w:szCs w:val="18"/>
        </w:rPr>
        <w:t>assign</w:t>
      </w:r>
      <w:r w:rsidRPr="00D66A89">
        <w:rPr>
          <w:sz w:val="18"/>
          <w:szCs w:val="18"/>
        </w:rPr>
        <w:t> в модуле выполняются параллельно.</w:t>
      </w:r>
    </w:p>
    <w:p w:rsidR="00D66A89" w:rsidRPr="00D66A89" w:rsidRDefault="00D66A89" w:rsidP="00D66A89">
      <w:pPr>
        <w:ind w:firstLine="709"/>
        <w:rPr>
          <w:b/>
          <w:bCs/>
          <w:sz w:val="18"/>
          <w:szCs w:val="18"/>
        </w:rPr>
      </w:pPr>
      <w:r w:rsidRPr="00D66A89">
        <w:rPr>
          <w:b/>
          <w:bCs/>
          <w:sz w:val="18"/>
          <w:szCs w:val="18"/>
        </w:rPr>
        <w:t>Оператор always</w:t>
      </w:r>
    </w:p>
    <w:p w:rsidR="00D66A89" w:rsidRPr="00D66A89" w:rsidRDefault="00D66A89" w:rsidP="00D66A89">
      <w:pPr>
        <w:ind w:firstLine="709"/>
        <w:rPr>
          <w:sz w:val="18"/>
          <w:szCs w:val="18"/>
        </w:rPr>
      </w:pPr>
      <w:r w:rsidRPr="00D66A89">
        <w:rPr>
          <w:sz w:val="18"/>
          <w:szCs w:val="18"/>
        </w:rPr>
        <w:t>Один из основных, эффективных операторов языка Verilog. Позволяет задать постоянное выполнение последовательности команд. Указанная последовательность может выполняться либо циклически (в бесконечном цикле), либо только после появления определенного события.</w:t>
      </w:r>
    </w:p>
    <w:p w:rsidR="00D66A89" w:rsidRPr="00D66A89" w:rsidRDefault="00D66A89" w:rsidP="00D66A89">
      <w:pPr>
        <w:ind w:firstLine="709"/>
        <w:rPr>
          <w:sz w:val="18"/>
          <w:szCs w:val="18"/>
        </w:rPr>
      </w:pPr>
      <w:r w:rsidRPr="00D66A89">
        <w:rPr>
          <w:i/>
          <w:iCs/>
          <w:sz w:val="18"/>
          <w:szCs w:val="18"/>
        </w:rPr>
        <w:t>Синтаксис</w:t>
      </w:r>
      <w:r w:rsidRPr="00D66A89">
        <w:rPr>
          <w:sz w:val="18"/>
          <w:szCs w:val="18"/>
        </w:rPr>
        <w:t xml:space="preserve">: </w:t>
      </w:r>
    </w:p>
    <w:tbl>
      <w:tblPr>
        <w:tblW w:w="0" w:type="auto"/>
        <w:tblCellSpacing w:w="15" w:type="dxa"/>
        <w:tblCellMar>
          <w:top w:w="15" w:type="dxa"/>
          <w:left w:w="15" w:type="dxa"/>
          <w:bottom w:w="15" w:type="dxa"/>
          <w:right w:w="15" w:type="dxa"/>
        </w:tblCellMar>
        <w:tblLook w:val="04A0"/>
      </w:tblPr>
      <w:tblGrid>
        <w:gridCol w:w="9675"/>
      </w:tblGrid>
      <w:tr w:rsidR="00D66A89" w:rsidRPr="00D66A89" w:rsidTr="00D66A89">
        <w:trPr>
          <w:tblCellSpacing w:w="15" w:type="dxa"/>
        </w:trPr>
        <w:tc>
          <w:tcPr>
            <w:tcW w:w="9615" w:type="dxa"/>
            <w:tcBorders>
              <w:top w:val="nil"/>
              <w:left w:val="nil"/>
              <w:bottom w:val="nil"/>
              <w:right w:val="nil"/>
            </w:tcBorders>
            <w:vAlign w:val="center"/>
            <w:hideMark/>
          </w:tcPr>
          <w:p w:rsidR="00D66A89" w:rsidRPr="00D66A89" w:rsidRDefault="00D66A89" w:rsidP="00D66A89">
            <w:pPr>
              <w:ind w:firstLine="709"/>
              <w:rPr>
                <w:sz w:val="18"/>
                <w:szCs w:val="18"/>
              </w:rPr>
            </w:pPr>
            <w:r w:rsidRPr="00D66A89">
              <w:rPr>
                <w:sz w:val="18"/>
                <w:szCs w:val="18"/>
              </w:rPr>
              <w:t>always @( …events… )</w:t>
            </w:r>
          </w:p>
          <w:p w:rsidR="00D66A89" w:rsidRPr="00D66A89" w:rsidRDefault="00D66A89" w:rsidP="00D66A89">
            <w:pPr>
              <w:ind w:firstLine="709"/>
              <w:rPr>
                <w:sz w:val="18"/>
                <w:szCs w:val="18"/>
              </w:rPr>
            </w:pPr>
            <w:r w:rsidRPr="00D66A89">
              <w:rPr>
                <w:sz w:val="18"/>
                <w:szCs w:val="18"/>
              </w:rPr>
              <w:t> </w:t>
            </w:r>
          </w:p>
          <w:p w:rsidR="00D66A89" w:rsidRPr="00D66A89" w:rsidRDefault="00D66A89" w:rsidP="00D66A89">
            <w:pPr>
              <w:ind w:firstLine="709"/>
              <w:rPr>
                <w:sz w:val="18"/>
                <w:szCs w:val="18"/>
              </w:rPr>
            </w:pPr>
            <w:r w:rsidRPr="00D66A89">
              <w:rPr>
                <w:sz w:val="18"/>
                <w:szCs w:val="18"/>
              </w:rPr>
              <w:t>begin</w:t>
            </w:r>
          </w:p>
          <w:p w:rsidR="00D66A89" w:rsidRPr="00D66A89" w:rsidRDefault="00D66A89" w:rsidP="00D66A89">
            <w:pPr>
              <w:ind w:firstLine="709"/>
              <w:rPr>
                <w:sz w:val="18"/>
                <w:szCs w:val="18"/>
              </w:rPr>
            </w:pPr>
            <w:r w:rsidRPr="00D66A89">
              <w:rPr>
                <w:sz w:val="18"/>
                <w:szCs w:val="18"/>
              </w:rPr>
              <w:t> </w:t>
            </w:r>
          </w:p>
          <w:p w:rsidR="00D66A89" w:rsidRPr="00D66A89" w:rsidRDefault="00D66A89" w:rsidP="00D66A89">
            <w:pPr>
              <w:ind w:firstLine="709"/>
              <w:rPr>
                <w:sz w:val="18"/>
                <w:szCs w:val="18"/>
              </w:rPr>
            </w:pPr>
            <w:r w:rsidRPr="00D66A89">
              <w:rPr>
                <w:sz w:val="18"/>
                <w:szCs w:val="18"/>
              </w:rPr>
              <w:t>…</w:t>
            </w:r>
          </w:p>
          <w:p w:rsidR="00D66A89" w:rsidRPr="00D66A89" w:rsidRDefault="00D66A89" w:rsidP="00D66A89">
            <w:pPr>
              <w:ind w:firstLine="709"/>
              <w:rPr>
                <w:sz w:val="18"/>
                <w:szCs w:val="18"/>
              </w:rPr>
            </w:pPr>
            <w:r w:rsidRPr="00D66A89">
              <w:rPr>
                <w:sz w:val="18"/>
                <w:szCs w:val="18"/>
              </w:rPr>
              <w:t> </w:t>
            </w:r>
          </w:p>
          <w:p w:rsidR="00D66A89" w:rsidRPr="00D66A89" w:rsidRDefault="00D66A89" w:rsidP="00D66A89">
            <w:pPr>
              <w:ind w:firstLine="709"/>
              <w:rPr>
                <w:sz w:val="18"/>
                <w:szCs w:val="18"/>
              </w:rPr>
            </w:pPr>
            <w:r w:rsidRPr="00D66A89">
              <w:rPr>
                <w:sz w:val="18"/>
                <w:szCs w:val="18"/>
              </w:rPr>
              <w:t>//последовательность операторов (выполняется последовательно, один за другим)</w:t>
            </w:r>
          </w:p>
          <w:p w:rsidR="00D66A89" w:rsidRPr="00D66A89" w:rsidRDefault="00D66A89" w:rsidP="00D66A89">
            <w:pPr>
              <w:ind w:firstLine="709"/>
              <w:rPr>
                <w:sz w:val="18"/>
                <w:szCs w:val="18"/>
              </w:rPr>
            </w:pPr>
            <w:r w:rsidRPr="00D66A89">
              <w:rPr>
                <w:sz w:val="18"/>
                <w:szCs w:val="18"/>
              </w:rPr>
              <w:t> </w:t>
            </w:r>
          </w:p>
          <w:p w:rsidR="00D66A89" w:rsidRPr="00D66A89" w:rsidRDefault="00D66A89" w:rsidP="00D66A89">
            <w:pPr>
              <w:ind w:firstLine="709"/>
              <w:rPr>
                <w:sz w:val="18"/>
                <w:szCs w:val="18"/>
              </w:rPr>
            </w:pPr>
            <w:r w:rsidRPr="00D66A89">
              <w:rPr>
                <w:sz w:val="18"/>
                <w:szCs w:val="18"/>
              </w:rPr>
              <w:t>…</w:t>
            </w:r>
          </w:p>
          <w:p w:rsidR="00D66A89" w:rsidRPr="00D66A89" w:rsidRDefault="00D66A89" w:rsidP="00D66A89">
            <w:pPr>
              <w:ind w:firstLine="709"/>
              <w:rPr>
                <w:sz w:val="18"/>
                <w:szCs w:val="18"/>
              </w:rPr>
            </w:pPr>
            <w:r w:rsidRPr="00D66A89">
              <w:rPr>
                <w:sz w:val="18"/>
                <w:szCs w:val="18"/>
              </w:rPr>
              <w:t> </w:t>
            </w:r>
          </w:p>
          <w:p w:rsidR="00D66A89" w:rsidRPr="00D66A89" w:rsidRDefault="00D66A89" w:rsidP="00D66A89">
            <w:pPr>
              <w:ind w:firstLine="709"/>
              <w:rPr>
                <w:sz w:val="18"/>
                <w:szCs w:val="18"/>
              </w:rPr>
            </w:pPr>
            <w:r w:rsidRPr="00D66A89">
              <w:rPr>
                <w:sz w:val="18"/>
                <w:szCs w:val="18"/>
              </w:rPr>
              <w:t>end</w:t>
            </w:r>
          </w:p>
        </w:tc>
      </w:tr>
    </w:tbl>
    <w:p w:rsidR="00D66A89" w:rsidRPr="00D66A89" w:rsidRDefault="00D66A89" w:rsidP="00D66A89">
      <w:pPr>
        <w:ind w:firstLine="709"/>
        <w:rPr>
          <w:sz w:val="18"/>
          <w:szCs w:val="18"/>
        </w:rPr>
      </w:pPr>
      <w:r w:rsidRPr="00D66A89">
        <w:rPr>
          <w:sz w:val="18"/>
          <w:szCs w:val="18"/>
        </w:rPr>
        <w:t> </w:t>
      </w:r>
    </w:p>
    <w:p w:rsidR="00D66A89" w:rsidRPr="00D66A89" w:rsidRDefault="00D66A89" w:rsidP="00D66A89">
      <w:pPr>
        <w:ind w:firstLine="709"/>
        <w:rPr>
          <w:sz w:val="18"/>
          <w:szCs w:val="18"/>
        </w:rPr>
      </w:pPr>
      <w:r w:rsidRPr="00D66A89">
        <w:rPr>
          <w:i/>
          <w:iCs/>
          <w:sz w:val="18"/>
          <w:szCs w:val="18"/>
        </w:rPr>
        <w:t>Описание</w:t>
      </w:r>
      <w:r w:rsidRPr="00D66A89">
        <w:rPr>
          <w:sz w:val="18"/>
          <w:szCs w:val="18"/>
        </w:rPr>
        <w:t>: Данный оператор применяется тогда, когда возникает необходимость последовательного выполнения команд. Для этого, после ключевого слова </w:t>
      </w:r>
      <w:r w:rsidRPr="00D66A89">
        <w:rPr>
          <w:b/>
          <w:bCs/>
          <w:sz w:val="18"/>
          <w:szCs w:val="18"/>
        </w:rPr>
        <w:t>always,</w:t>
      </w:r>
      <w:r w:rsidRPr="00D66A89">
        <w:rPr>
          <w:sz w:val="18"/>
          <w:szCs w:val="18"/>
        </w:rPr>
        <w:t> следует</w:t>
      </w:r>
    </w:p>
    <w:p w:rsidR="00D66A89" w:rsidRPr="00D66A89" w:rsidRDefault="00D66A89" w:rsidP="00D66A89">
      <w:pPr>
        <w:ind w:firstLine="709"/>
        <w:rPr>
          <w:sz w:val="18"/>
          <w:szCs w:val="18"/>
        </w:rPr>
      </w:pPr>
      <w:r w:rsidRPr="00D66A89">
        <w:rPr>
          <w:sz w:val="18"/>
          <w:szCs w:val="18"/>
        </w:rPr>
        <w:t>последовательность операторов, заключенных в блок </w:t>
      </w:r>
      <w:r w:rsidRPr="00D66A89">
        <w:rPr>
          <w:b/>
          <w:bCs/>
          <w:sz w:val="18"/>
          <w:szCs w:val="18"/>
        </w:rPr>
        <w:t>begin/end</w:t>
      </w:r>
      <w:r w:rsidRPr="00D66A89">
        <w:rPr>
          <w:sz w:val="18"/>
          <w:szCs w:val="18"/>
        </w:rPr>
        <w:t>. Все команды, расположенные внутри такого блока, выполняются последовательно, а сами операторы </w:t>
      </w:r>
      <w:r w:rsidRPr="00D66A89">
        <w:rPr>
          <w:b/>
          <w:bCs/>
          <w:sz w:val="18"/>
          <w:szCs w:val="18"/>
        </w:rPr>
        <w:t>always</w:t>
      </w:r>
      <w:r w:rsidRPr="00D66A89">
        <w:rPr>
          <w:sz w:val="18"/>
          <w:szCs w:val="18"/>
        </w:rPr>
        <w:t> – параллельно. Когда блок </w:t>
      </w:r>
      <w:r w:rsidRPr="00D66A89">
        <w:rPr>
          <w:b/>
          <w:bCs/>
          <w:sz w:val="18"/>
          <w:szCs w:val="18"/>
        </w:rPr>
        <w:t>begin/end </w:t>
      </w:r>
      <w:r w:rsidRPr="00D66A89">
        <w:rPr>
          <w:sz w:val="18"/>
          <w:szCs w:val="18"/>
        </w:rPr>
        <w:t>отсутствует, то действие оператора </w:t>
      </w:r>
      <w:r w:rsidRPr="00D66A89">
        <w:rPr>
          <w:b/>
          <w:bCs/>
          <w:sz w:val="18"/>
          <w:szCs w:val="18"/>
        </w:rPr>
        <w:t>always </w:t>
      </w:r>
      <w:r w:rsidRPr="00D66A89">
        <w:rPr>
          <w:sz w:val="18"/>
          <w:szCs w:val="18"/>
        </w:rPr>
        <w:t>распространяется только на один следующий за ним оператор. Если в операторе </w:t>
      </w:r>
      <w:r w:rsidRPr="00D66A89">
        <w:rPr>
          <w:b/>
          <w:bCs/>
          <w:sz w:val="18"/>
          <w:szCs w:val="18"/>
        </w:rPr>
        <w:t>always</w:t>
      </w:r>
      <w:r w:rsidRPr="00D66A89">
        <w:rPr>
          <w:sz w:val="18"/>
          <w:szCs w:val="18"/>
        </w:rPr>
        <w:t> отсутствует конструкция </w:t>
      </w:r>
      <w:r w:rsidRPr="00D66A89">
        <w:rPr>
          <w:b/>
          <w:bCs/>
          <w:sz w:val="18"/>
          <w:szCs w:val="18"/>
        </w:rPr>
        <w:t>@( …events… )</w:t>
      </w:r>
      <w:r w:rsidRPr="00D66A89">
        <w:rPr>
          <w:sz w:val="18"/>
          <w:szCs w:val="18"/>
        </w:rPr>
        <w:t>, то набор команд, расположенных между </w:t>
      </w:r>
      <w:r w:rsidRPr="00D66A89">
        <w:rPr>
          <w:b/>
          <w:bCs/>
          <w:sz w:val="18"/>
          <w:szCs w:val="18"/>
        </w:rPr>
        <w:t>begin</w:t>
      </w:r>
      <w:r w:rsidRPr="00D66A89">
        <w:rPr>
          <w:sz w:val="18"/>
          <w:szCs w:val="18"/>
        </w:rPr>
        <w:t> и </w:t>
      </w:r>
      <w:r w:rsidRPr="00D66A89">
        <w:rPr>
          <w:b/>
          <w:bCs/>
          <w:sz w:val="18"/>
          <w:szCs w:val="18"/>
        </w:rPr>
        <w:t>end,</w:t>
      </w:r>
      <w:r w:rsidRPr="00D66A89">
        <w:rPr>
          <w:sz w:val="18"/>
          <w:szCs w:val="18"/>
        </w:rPr>
        <w:t> выполняется в бесконечном цикле.</w:t>
      </w:r>
    </w:p>
    <w:p w:rsidR="00D66A89" w:rsidRPr="00D66A89" w:rsidRDefault="00D66A89" w:rsidP="00D66A89">
      <w:pPr>
        <w:ind w:firstLine="709"/>
        <w:rPr>
          <w:sz w:val="18"/>
          <w:szCs w:val="18"/>
        </w:rPr>
      </w:pPr>
      <w:r w:rsidRPr="00D66A89">
        <w:rPr>
          <w:sz w:val="18"/>
          <w:szCs w:val="18"/>
        </w:rPr>
        <w:t>Для указания условия, необходимого для запуска блока </w:t>
      </w:r>
      <w:r w:rsidRPr="00D66A89">
        <w:rPr>
          <w:b/>
          <w:bCs/>
          <w:sz w:val="18"/>
          <w:szCs w:val="18"/>
        </w:rPr>
        <w:t>always</w:t>
      </w:r>
      <w:r w:rsidRPr="00D66A89">
        <w:rPr>
          <w:sz w:val="18"/>
          <w:szCs w:val="18"/>
        </w:rPr>
        <w:t>, используется конструкция </w:t>
      </w:r>
      <w:r w:rsidRPr="00D66A89">
        <w:rPr>
          <w:b/>
          <w:bCs/>
          <w:sz w:val="18"/>
          <w:szCs w:val="18"/>
        </w:rPr>
        <w:t>@( …events… )</w:t>
      </w:r>
      <w:r w:rsidRPr="00D66A89">
        <w:rPr>
          <w:sz w:val="18"/>
          <w:szCs w:val="18"/>
        </w:rPr>
        <w:t>. В этом случае, внутри круглых скобок указывается список условий (событий) инициирующих выполнение оператора </w:t>
      </w:r>
      <w:r w:rsidRPr="00D66A89">
        <w:rPr>
          <w:b/>
          <w:bCs/>
          <w:sz w:val="18"/>
          <w:szCs w:val="18"/>
        </w:rPr>
        <w:t>always</w:t>
      </w:r>
      <w:r w:rsidRPr="00D66A89">
        <w:rPr>
          <w:sz w:val="18"/>
          <w:szCs w:val="18"/>
        </w:rPr>
        <w:t>. Условием может быть появление положительного или отрицательного фронта, изменение значения сигнала и пр. Положительный фронт указывается ключевым словом </w:t>
      </w:r>
      <w:r w:rsidRPr="00D66A89">
        <w:rPr>
          <w:b/>
          <w:bCs/>
          <w:sz w:val="18"/>
          <w:szCs w:val="18"/>
        </w:rPr>
        <w:t>posedge</w:t>
      </w:r>
      <w:r w:rsidRPr="00D66A89">
        <w:rPr>
          <w:sz w:val="18"/>
          <w:szCs w:val="18"/>
        </w:rPr>
        <w:t>, отрицательный фронт – </w:t>
      </w:r>
      <w:r w:rsidRPr="00D66A89">
        <w:rPr>
          <w:b/>
          <w:bCs/>
          <w:sz w:val="18"/>
          <w:szCs w:val="18"/>
        </w:rPr>
        <w:t>negedge</w:t>
      </w:r>
      <w:r w:rsidRPr="00D66A89">
        <w:rPr>
          <w:sz w:val="18"/>
          <w:szCs w:val="18"/>
        </w:rPr>
        <w:t>. После ключевых слов </w:t>
      </w:r>
      <w:r w:rsidRPr="00D66A89">
        <w:rPr>
          <w:b/>
          <w:bCs/>
          <w:sz w:val="18"/>
          <w:szCs w:val="18"/>
        </w:rPr>
        <w:t>posedge</w:t>
      </w:r>
      <w:r w:rsidRPr="00D66A89">
        <w:rPr>
          <w:sz w:val="18"/>
          <w:szCs w:val="18"/>
        </w:rPr>
        <w:t> и </w:t>
      </w:r>
      <w:r w:rsidRPr="00D66A89">
        <w:rPr>
          <w:b/>
          <w:bCs/>
          <w:sz w:val="18"/>
          <w:szCs w:val="18"/>
        </w:rPr>
        <w:t>negedge</w:t>
      </w:r>
      <w:r w:rsidRPr="00D66A89">
        <w:rPr>
          <w:sz w:val="18"/>
          <w:szCs w:val="18"/>
        </w:rPr>
        <w:t> следует имя сигнала. Если необходимым условием является любое изменение сигнала – в скобках просто указывается имя контролируемого сигнала.</w:t>
      </w:r>
    </w:p>
    <w:p w:rsidR="00D66A89" w:rsidRPr="00D66A89" w:rsidRDefault="00D66A89" w:rsidP="00D66A89">
      <w:pPr>
        <w:ind w:firstLine="709"/>
        <w:rPr>
          <w:sz w:val="18"/>
          <w:szCs w:val="18"/>
        </w:rPr>
      </w:pPr>
      <w:r w:rsidRPr="00D66A89">
        <w:rPr>
          <w:sz w:val="18"/>
          <w:szCs w:val="18"/>
        </w:rPr>
        <w:t>Если необходимо указать несколько условий, приводящих к запуску оператора </w:t>
      </w:r>
      <w:r w:rsidRPr="00D66A89">
        <w:rPr>
          <w:b/>
          <w:bCs/>
          <w:sz w:val="18"/>
          <w:szCs w:val="18"/>
        </w:rPr>
        <w:t>always</w:t>
      </w:r>
      <w:r w:rsidRPr="00D66A89">
        <w:rPr>
          <w:sz w:val="18"/>
          <w:szCs w:val="18"/>
        </w:rPr>
        <w:t>, внутри скобок их объединяют операторами </w:t>
      </w:r>
      <w:r w:rsidRPr="00D66A89">
        <w:rPr>
          <w:b/>
          <w:bCs/>
          <w:sz w:val="18"/>
          <w:szCs w:val="18"/>
        </w:rPr>
        <w:t>or </w:t>
      </w:r>
      <w:r w:rsidRPr="00D66A89">
        <w:rPr>
          <w:sz w:val="18"/>
          <w:szCs w:val="18"/>
        </w:rPr>
        <w:t>или </w:t>
      </w:r>
      <w:r w:rsidRPr="00D66A89">
        <w:rPr>
          <w:b/>
          <w:bCs/>
          <w:sz w:val="18"/>
          <w:szCs w:val="18"/>
        </w:rPr>
        <w:t>and</w:t>
      </w:r>
      <w:r w:rsidRPr="00D66A89">
        <w:rPr>
          <w:sz w:val="18"/>
          <w:szCs w:val="18"/>
        </w:rPr>
        <w:t>. Либо записывают через запятую (эквивалент оператора </w:t>
      </w:r>
      <w:r w:rsidRPr="00D66A89">
        <w:rPr>
          <w:b/>
          <w:bCs/>
          <w:sz w:val="18"/>
          <w:szCs w:val="18"/>
        </w:rPr>
        <w:t>or</w:t>
      </w:r>
      <w:r w:rsidRPr="00D66A89">
        <w:rPr>
          <w:sz w:val="18"/>
          <w:szCs w:val="18"/>
        </w:rPr>
        <w:t xml:space="preserve">). Например, следующие операторы описывают условия запуска RS триггера: </w:t>
      </w:r>
    </w:p>
    <w:tbl>
      <w:tblPr>
        <w:tblW w:w="0" w:type="auto"/>
        <w:tblCellSpacing w:w="15" w:type="dxa"/>
        <w:tblCellMar>
          <w:top w:w="15" w:type="dxa"/>
          <w:left w:w="15" w:type="dxa"/>
          <w:bottom w:w="15" w:type="dxa"/>
          <w:right w:w="15" w:type="dxa"/>
        </w:tblCellMar>
        <w:tblLook w:val="04A0"/>
      </w:tblPr>
      <w:tblGrid>
        <w:gridCol w:w="9795"/>
      </w:tblGrid>
      <w:tr w:rsidR="00D66A89" w:rsidRPr="00D66A89" w:rsidTr="00D66A89">
        <w:trPr>
          <w:tblCellSpacing w:w="15" w:type="dxa"/>
        </w:trPr>
        <w:tc>
          <w:tcPr>
            <w:tcW w:w="9735" w:type="dxa"/>
            <w:tcBorders>
              <w:top w:val="nil"/>
              <w:left w:val="nil"/>
              <w:bottom w:val="nil"/>
              <w:right w:val="nil"/>
            </w:tcBorders>
            <w:vAlign w:val="center"/>
            <w:hideMark/>
          </w:tcPr>
          <w:p w:rsidR="00D66A89" w:rsidRPr="00D66A89" w:rsidRDefault="00D66A89" w:rsidP="00D66A89">
            <w:pPr>
              <w:ind w:firstLine="709"/>
              <w:rPr>
                <w:sz w:val="18"/>
                <w:szCs w:val="18"/>
                <w:lang w:val="en-US"/>
              </w:rPr>
            </w:pPr>
            <w:r w:rsidRPr="00D66A89">
              <w:rPr>
                <w:sz w:val="18"/>
                <w:szCs w:val="18"/>
                <w:lang w:val="en-US"/>
              </w:rPr>
              <w:t>always @( posedge CLK or R or S) // </w:t>
            </w:r>
            <w:r w:rsidRPr="00D66A89">
              <w:rPr>
                <w:sz w:val="18"/>
                <w:szCs w:val="18"/>
              </w:rPr>
              <w:t>обе</w:t>
            </w:r>
            <w:r w:rsidRPr="00D66A89">
              <w:rPr>
                <w:sz w:val="18"/>
                <w:szCs w:val="18"/>
                <w:lang w:val="en-US"/>
              </w:rPr>
              <w:t xml:space="preserve"> </w:t>
            </w:r>
            <w:r w:rsidRPr="00D66A89">
              <w:rPr>
                <w:sz w:val="18"/>
                <w:szCs w:val="18"/>
              </w:rPr>
              <w:t>эти</w:t>
            </w:r>
            <w:r w:rsidRPr="00D66A89">
              <w:rPr>
                <w:sz w:val="18"/>
                <w:szCs w:val="18"/>
                <w:lang w:val="en-US"/>
              </w:rPr>
              <w:t xml:space="preserve"> </w:t>
            </w:r>
            <w:r w:rsidRPr="00D66A89">
              <w:rPr>
                <w:sz w:val="18"/>
                <w:szCs w:val="18"/>
              </w:rPr>
              <w:t>записи</w:t>
            </w:r>
            <w:r w:rsidRPr="00D66A89">
              <w:rPr>
                <w:sz w:val="18"/>
                <w:szCs w:val="18"/>
                <w:lang w:val="en-US"/>
              </w:rPr>
              <w:t xml:space="preserve"> </w:t>
            </w:r>
            <w:r w:rsidRPr="00D66A89">
              <w:rPr>
                <w:sz w:val="18"/>
                <w:szCs w:val="18"/>
              </w:rPr>
              <w:t>приводят</w:t>
            </w:r>
          </w:p>
          <w:p w:rsidR="00D66A89" w:rsidRPr="00D66A89" w:rsidRDefault="00D66A89" w:rsidP="00D66A89">
            <w:pPr>
              <w:ind w:firstLine="709"/>
              <w:rPr>
                <w:sz w:val="18"/>
                <w:szCs w:val="18"/>
                <w:lang w:val="en-US"/>
              </w:rPr>
            </w:pPr>
            <w:r w:rsidRPr="00D66A89">
              <w:rPr>
                <w:sz w:val="18"/>
                <w:szCs w:val="18"/>
                <w:lang w:val="en-US"/>
              </w:rPr>
              <w:t> </w:t>
            </w:r>
          </w:p>
          <w:p w:rsidR="00D66A89" w:rsidRPr="00D66A89" w:rsidRDefault="00D66A89" w:rsidP="00D66A89">
            <w:pPr>
              <w:ind w:firstLine="709"/>
              <w:rPr>
                <w:sz w:val="18"/>
                <w:szCs w:val="18"/>
              </w:rPr>
            </w:pPr>
            <w:r w:rsidRPr="00D66A89">
              <w:rPr>
                <w:sz w:val="18"/>
                <w:szCs w:val="18"/>
              </w:rPr>
              <w:t>always @( posedge CLK, R, S ) // к одинаковому результату</w:t>
            </w:r>
          </w:p>
        </w:tc>
      </w:tr>
    </w:tbl>
    <w:p w:rsidR="00D66A89" w:rsidRPr="00D66A89" w:rsidRDefault="00D66A89" w:rsidP="00D66A89">
      <w:pPr>
        <w:ind w:firstLine="709"/>
        <w:rPr>
          <w:sz w:val="18"/>
          <w:szCs w:val="18"/>
        </w:rPr>
      </w:pPr>
      <w:r w:rsidRPr="00D66A89">
        <w:rPr>
          <w:sz w:val="18"/>
          <w:szCs w:val="18"/>
        </w:rPr>
        <w:t>Можно использовать неявное указание событий запуска. В этом случае внутри скобок</w:t>
      </w:r>
    </w:p>
    <w:p w:rsidR="00D66A89" w:rsidRPr="000E2D40" w:rsidRDefault="00D66A89" w:rsidP="00D66A89">
      <w:pPr>
        <w:ind w:firstLine="709"/>
        <w:rPr>
          <w:sz w:val="18"/>
          <w:szCs w:val="18"/>
        </w:rPr>
      </w:pPr>
      <w:r w:rsidRPr="00D66A89">
        <w:rPr>
          <w:sz w:val="18"/>
          <w:szCs w:val="18"/>
        </w:rPr>
        <w:t>ставится звездочка </w:t>
      </w:r>
      <w:r w:rsidRPr="00D66A89">
        <w:rPr>
          <w:b/>
          <w:bCs/>
          <w:sz w:val="18"/>
          <w:szCs w:val="18"/>
        </w:rPr>
        <w:t>(*)</w:t>
      </w:r>
      <w:r w:rsidRPr="00D66A89">
        <w:rPr>
          <w:sz w:val="18"/>
          <w:szCs w:val="18"/>
        </w:rPr>
        <w:t>. В данном случае срабатывание оператора </w:t>
      </w:r>
      <w:r w:rsidRPr="00D66A89">
        <w:rPr>
          <w:b/>
          <w:bCs/>
          <w:sz w:val="18"/>
          <w:szCs w:val="18"/>
        </w:rPr>
        <w:t>always</w:t>
      </w:r>
      <w:r w:rsidRPr="00D66A89">
        <w:rPr>
          <w:sz w:val="18"/>
          <w:szCs w:val="18"/>
        </w:rPr>
        <w:t> произойдет при любом изменение значений переменных, стоящих в правой части оператора присваивания, изменение условий и выражений в операторах </w:t>
      </w:r>
      <w:r w:rsidRPr="00D66A89">
        <w:rPr>
          <w:b/>
          <w:bCs/>
          <w:sz w:val="18"/>
          <w:szCs w:val="18"/>
        </w:rPr>
        <w:t>if </w:t>
      </w:r>
      <w:r w:rsidRPr="00D66A89">
        <w:rPr>
          <w:sz w:val="18"/>
          <w:szCs w:val="18"/>
        </w:rPr>
        <w:t>и </w:t>
      </w:r>
      <w:r w:rsidRPr="00D66A89">
        <w:rPr>
          <w:b/>
          <w:bCs/>
          <w:sz w:val="18"/>
          <w:szCs w:val="18"/>
        </w:rPr>
        <w:t>case </w:t>
      </w:r>
      <w:r w:rsidRPr="00D66A89">
        <w:rPr>
          <w:sz w:val="18"/>
          <w:szCs w:val="18"/>
        </w:rPr>
        <w:t>(когда они применяются в операторе</w:t>
      </w:r>
      <w:r w:rsidRPr="00D66A89">
        <w:rPr>
          <w:b/>
          <w:bCs/>
          <w:sz w:val="18"/>
          <w:szCs w:val="18"/>
        </w:rPr>
        <w:t>always</w:t>
      </w:r>
      <w:r w:rsidRPr="00D66A89">
        <w:rPr>
          <w:sz w:val="18"/>
          <w:szCs w:val="18"/>
        </w:rPr>
        <w:t>). </w:t>
      </w:r>
    </w:p>
    <w:p w:rsidR="00D66A89" w:rsidRPr="00D66A89" w:rsidRDefault="00D66A89" w:rsidP="00D66A89">
      <w:pPr>
        <w:ind w:firstLine="709"/>
        <w:rPr>
          <w:sz w:val="18"/>
          <w:szCs w:val="18"/>
        </w:rPr>
      </w:pPr>
      <w:r w:rsidRPr="00D66A89">
        <w:rPr>
          <w:b/>
          <w:bCs/>
          <w:sz w:val="18"/>
          <w:szCs w:val="18"/>
        </w:rPr>
        <w:t>Важное замечание! </w:t>
      </w:r>
      <w:r w:rsidRPr="00D66A89">
        <w:rPr>
          <w:sz w:val="18"/>
          <w:szCs w:val="18"/>
        </w:rPr>
        <w:t>Внутри оператора </w:t>
      </w:r>
      <w:r w:rsidRPr="00D66A89">
        <w:rPr>
          <w:b/>
          <w:bCs/>
          <w:sz w:val="18"/>
          <w:szCs w:val="18"/>
        </w:rPr>
        <w:t>always</w:t>
      </w:r>
      <w:r w:rsidRPr="00D66A89">
        <w:rPr>
          <w:sz w:val="18"/>
          <w:szCs w:val="18"/>
        </w:rPr>
        <w:t> нельзя использовать переменные типа wire (т.е. все переменные, которым присваивается значение внутри данного оператора, должны быть типа reg). Иначе, это приведет к ошибкам компиляции. Внутри оператора </w:t>
      </w:r>
      <w:r w:rsidRPr="00D66A89">
        <w:rPr>
          <w:b/>
          <w:bCs/>
          <w:sz w:val="18"/>
          <w:szCs w:val="18"/>
        </w:rPr>
        <w:t>always</w:t>
      </w:r>
      <w:r w:rsidRPr="00D66A89">
        <w:rPr>
          <w:sz w:val="18"/>
          <w:szCs w:val="18"/>
        </w:rPr>
        <w:t> невозможен вызов другого модуля. Все операторы </w:t>
      </w:r>
      <w:r w:rsidRPr="00D66A89">
        <w:rPr>
          <w:b/>
          <w:bCs/>
          <w:sz w:val="18"/>
          <w:szCs w:val="18"/>
        </w:rPr>
        <w:t>always</w:t>
      </w:r>
      <w:r w:rsidRPr="00D66A89">
        <w:rPr>
          <w:sz w:val="18"/>
          <w:szCs w:val="18"/>
        </w:rPr>
        <w:t> выполняются параллельно.</w:t>
      </w:r>
    </w:p>
    <w:p w:rsidR="00D66A89" w:rsidRPr="00D66A89" w:rsidRDefault="00D66A89" w:rsidP="00D66A89">
      <w:pPr>
        <w:ind w:firstLine="709"/>
        <w:rPr>
          <w:b/>
          <w:bCs/>
          <w:sz w:val="18"/>
          <w:szCs w:val="18"/>
        </w:rPr>
      </w:pPr>
      <w:r w:rsidRPr="00D66A89">
        <w:rPr>
          <w:b/>
          <w:bCs/>
          <w:sz w:val="18"/>
          <w:szCs w:val="18"/>
        </w:rPr>
        <w:t>Оператор initial</w:t>
      </w:r>
    </w:p>
    <w:p w:rsidR="00D66A89" w:rsidRPr="00D66A89" w:rsidRDefault="00D66A89" w:rsidP="00D66A89">
      <w:pPr>
        <w:ind w:firstLine="709"/>
        <w:rPr>
          <w:sz w:val="18"/>
          <w:szCs w:val="18"/>
        </w:rPr>
      </w:pPr>
      <w:r w:rsidRPr="00D66A89">
        <w:rPr>
          <w:sz w:val="18"/>
          <w:szCs w:val="18"/>
        </w:rPr>
        <w:t>Данный оператор используется для задания последовательности команд, которые необходимо выполнить один раз при запуске проекта на моделирование. Обратите внимание, оператор</w:t>
      </w:r>
      <w:r w:rsidRPr="00D66A89">
        <w:rPr>
          <w:b/>
          <w:bCs/>
          <w:sz w:val="18"/>
          <w:szCs w:val="18"/>
        </w:rPr>
        <w:t>initial</w:t>
      </w:r>
      <w:r w:rsidRPr="00D66A89">
        <w:rPr>
          <w:sz w:val="18"/>
          <w:szCs w:val="18"/>
        </w:rPr>
        <w:t> не поддерживается при синтезе, а используется только при моделировании.</w:t>
      </w:r>
    </w:p>
    <w:p w:rsidR="00D66A89" w:rsidRPr="00D66A89" w:rsidRDefault="00D66A89" w:rsidP="00D66A89">
      <w:pPr>
        <w:ind w:firstLine="709"/>
        <w:rPr>
          <w:sz w:val="18"/>
          <w:szCs w:val="18"/>
        </w:rPr>
      </w:pPr>
      <w:r w:rsidRPr="00D66A89">
        <w:rPr>
          <w:i/>
          <w:iCs/>
          <w:sz w:val="18"/>
          <w:szCs w:val="18"/>
        </w:rPr>
        <w:lastRenderedPageBreak/>
        <w:t>Синтаксис</w:t>
      </w:r>
      <w:r w:rsidRPr="00D66A89">
        <w:rPr>
          <w:sz w:val="18"/>
          <w:szCs w:val="18"/>
        </w:rPr>
        <w:t xml:space="preserve">: </w:t>
      </w:r>
    </w:p>
    <w:tbl>
      <w:tblPr>
        <w:tblW w:w="0" w:type="auto"/>
        <w:tblCellSpacing w:w="15" w:type="dxa"/>
        <w:tblCellMar>
          <w:top w:w="15" w:type="dxa"/>
          <w:left w:w="15" w:type="dxa"/>
          <w:bottom w:w="15" w:type="dxa"/>
          <w:right w:w="15" w:type="dxa"/>
        </w:tblCellMar>
        <w:tblLook w:val="04A0"/>
      </w:tblPr>
      <w:tblGrid>
        <w:gridCol w:w="9795"/>
      </w:tblGrid>
      <w:tr w:rsidR="00D66A89" w:rsidRPr="00D66A89" w:rsidTr="00D66A89">
        <w:trPr>
          <w:tblCellSpacing w:w="15" w:type="dxa"/>
        </w:trPr>
        <w:tc>
          <w:tcPr>
            <w:tcW w:w="9735" w:type="dxa"/>
            <w:tcBorders>
              <w:top w:val="nil"/>
              <w:left w:val="nil"/>
              <w:bottom w:val="nil"/>
              <w:right w:val="nil"/>
            </w:tcBorders>
            <w:vAlign w:val="center"/>
            <w:hideMark/>
          </w:tcPr>
          <w:p w:rsidR="00D66A89" w:rsidRPr="00D66A89" w:rsidRDefault="00D66A89" w:rsidP="00D66A89">
            <w:pPr>
              <w:ind w:firstLine="709"/>
              <w:rPr>
                <w:sz w:val="18"/>
                <w:szCs w:val="18"/>
              </w:rPr>
            </w:pPr>
            <w:r w:rsidRPr="00D66A89">
              <w:rPr>
                <w:sz w:val="18"/>
                <w:szCs w:val="18"/>
              </w:rPr>
              <w:t>initial</w:t>
            </w:r>
          </w:p>
          <w:p w:rsidR="00D66A89" w:rsidRPr="00D66A89" w:rsidRDefault="00D66A89" w:rsidP="00D66A89">
            <w:pPr>
              <w:ind w:firstLine="709"/>
              <w:rPr>
                <w:sz w:val="18"/>
                <w:szCs w:val="18"/>
              </w:rPr>
            </w:pPr>
            <w:r w:rsidRPr="00D66A89">
              <w:rPr>
                <w:sz w:val="18"/>
                <w:szCs w:val="18"/>
              </w:rPr>
              <w:t>begin</w:t>
            </w:r>
          </w:p>
          <w:p w:rsidR="00D66A89" w:rsidRPr="00D66A89" w:rsidRDefault="00D66A89" w:rsidP="00D66A89">
            <w:pPr>
              <w:ind w:firstLine="709"/>
              <w:rPr>
                <w:sz w:val="18"/>
                <w:szCs w:val="18"/>
              </w:rPr>
            </w:pPr>
            <w:r w:rsidRPr="00D66A89">
              <w:rPr>
                <w:sz w:val="18"/>
                <w:szCs w:val="18"/>
              </w:rPr>
              <w:t>     …</w:t>
            </w:r>
          </w:p>
          <w:p w:rsidR="00D66A89" w:rsidRPr="00D66A89" w:rsidRDefault="00D66A89" w:rsidP="00D66A89">
            <w:pPr>
              <w:ind w:firstLine="709"/>
              <w:rPr>
                <w:sz w:val="18"/>
                <w:szCs w:val="18"/>
              </w:rPr>
            </w:pPr>
            <w:r w:rsidRPr="00D66A89">
              <w:rPr>
                <w:sz w:val="18"/>
                <w:szCs w:val="18"/>
              </w:rPr>
              <w:t>     // операторы (выполняются последовательно)</w:t>
            </w:r>
          </w:p>
          <w:p w:rsidR="00D66A89" w:rsidRPr="00D66A89" w:rsidRDefault="00D66A89" w:rsidP="00D66A89">
            <w:pPr>
              <w:ind w:firstLine="709"/>
              <w:rPr>
                <w:sz w:val="18"/>
                <w:szCs w:val="18"/>
              </w:rPr>
            </w:pPr>
            <w:r w:rsidRPr="00D66A89">
              <w:rPr>
                <w:sz w:val="18"/>
                <w:szCs w:val="18"/>
              </w:rPr>
              <w:t>     …</w:t>
            </w:r>
          </w:p>
          <w:p w:rsidR="00D66A89" w:rsidRPr="00D66A89" w:rsidRDefault="00D66A89" w:rsidP="00D66A89">
            <w:pPr>
              <w:ind w:firstLine="709"/>
              <w:rPr>
                <w:sz w:val="18"/>
                <w:szCs w:val="18"/>
              </w:rPr>
            </w:pPr>
            <w:r w:rsidRPr="00D66A89">
              <w:rPr>
                <w:sz w:val="18"/>
                <w:szCs w:val="18"/>
              </w:rPr>
              <w:t>еnd</w:t>
            </w:r>
          </w:p>
        </w:tc>
      </w:tr>
    </w:tbl>
    <w:p w:rsidR="00D66A89" w:rsidRPr="00D66A89" w:rsidRDefault="00D66A89" w:rsidP="00D66A89">
      <w:pPr>
        <w:ind w:firstLine="709"/>
        <w:rPr>
          <w:sz w:val="18"/>
          <w:szCs w:val="18"/>
        </w:rPr>
      </w:pPr>
      <w:r w:rsidRPr="00D66A89">
        <w:rPr>
          <w:sz w:val="18"/>
          <w:szCs w:val="18"/>
        </w:rPr>
        <w:t> </w:t>
      </w:r>
    </w:p>
    <w:p w:rsidR="00D66A89" w:rsidRPr="00D66A89" w:rsidRDefault="00D66A89" w:rsidP="00D66A89">
      <w:pPr>
        <w:ind w:firstLine="709"/>
        <w:rPr>
          <w:sz w:val="18"/>
          <w:szCs w:val="18"/>
        </w:rPr>
      </w:pPr>
      <w:r w:rsidRPr="00D66A89">
        <w:rPr>
          <w:i/>
          <w:iCs/>
          <w:sz w:val="18"/>
          <w:szCs w:val="18"/>
        </w:rPr>
        <w:t>Описание</w:t>
      </w:r>
      <w:r w:rsidRPr="00D66A89">
        <w:rPr>
          <w:sz w:val="18"/>
          <w:szCs w:val="18"/>
        </w:rPr>
        <w:t>: операторы, расположенные между конструкцией </w:t>
      </w:r>
      <w:r w:rsidRPr="00D66A89">
        <w:rPr>
          <w:b/>
          <w:bCs/>
          <w:sz w:val="18"/>
          <w:szCs w:val="18"/>
        </w:rPr>
        <w:t>begin</w:t>
      </w:r>
      <w:r w:rsidRPr="00D66A89">
        <w:rPr>
          <w:sz w:val="18"/>
          <w:szCs w:val="18"/>
        </w:rPr>
        <w:t> и </w:t>
      </w:r>
      <w:r w:rsidRPr="00D66A89">
        <w:rPr>
          <w:b/>
          <w:bCs/>
          <w:sz w:val="18"/>
          <w:szCs w:val="18"/>
        </w:rPr>
        <w:t>end</w:t>
      </w:r>
      <w:r w:rsidRPr="00D66A89">
        <w:rPr>
          <w:sz w:val="18"/>
          <w:szCs w:val="18"/>
        </w:rPr>
        <w:t> выполняются только один раз при запуске программы на моделирование. Позволяют задать исходное состояние устройства.</w:t>
      </w:r>
    </w:p>
    <w:p w:rsidR="00D66A89" w:rsidRPr="00D66A89" w:rsidRDefault="00D66A89" w:rsidP="00D66A89">
      <w:pPr>
        <w:ind w:firstLine="709"/>
        <w:rPr>
          <w:b/>
          <w:bCs/>
          <w:sz w:val="18"/>
          <w:szCs w:val="18"/>
        </w:rPr>
      </w:pPr>
      <w:r w:rsidRPr="00D66A89">
        <w:rPr>
          <w:b/>
          <w:bCs/>
          <w:sz w:val="18"/>
          <w:szCs w:val="18"/>
        </w:rPr>
        <w:t>Оператор конкатенации { }</w:t>
      </w:r>
    </w:p>
    <w:p w:rsidR="00D66A89" w:rsidRPr="00D66A89" w:rsidRDefault="00D66A89" w:rsidP="00D66A89">
      <w:pPr>
        <w:ind w:firstLine="709"/>
        <w:rPr>
          <w:sz w:val="18"/>
          <w:szCs w:val="18"/>
        </w:rPr>
      </w:pPr>
      <w:r w:rsidRPr="00D66A89">
        <w:rPr>
          <w:sz w:val="18"/>
          <w:szCs w:val="18"/>
        </w:rPr>
        <w:t>Фигурные скобки (оператор конкатенации) используются для объединения (склеивания или слияния) нескольких различных сигналов в один. Разрядность полученного сигнала равна сумме разрядностей всех объединяемых сигналов.</w:t>
      </w:r>
    </w:p>
    <w:p w:rsidR="00D66A89" w:rsidRPr="00D66A89" w:rsidRDefault="00D66A89" w:rsidP="00D66A89">
      <w:pPr>
        <w:ind w:firstLine="709"/>
        <w:rPr>
          <w:sz w:val="18"/>
          <w:szCs w:val="18"/>
        </w:rPr>
      </w:pPr>
      <w:r w:rsidRPr="00D66A89">
        <w:rPr>
          <w:i/>
          <w:iCs/>
          <w:sz w:val="18"/>
          <w:szCs w:val="18"/>
        </w:rPr>
        <w:t>Синтаксис</w:t>
      </w:r>
      <w:r w:rsidRPr="00D66A89">
        <w:rPr>
          <w:sz w:val="18"/>
          <w:szCs w:val="18"/>
        </w:rPr>
        <w:t xml:space="preserve">: </w:t>
      </w:r>
    </w:p>
    <w:tbl>
      <w:tblPr>
        <w:tblW w:w="0" w:type="auto"/>
        <w:tblCellSpacing w:w="15" w:type="dxa"/>
        <w:tblCellMar>
          <w:top w:w="15" w:type="dxa"/>
          <w:left w:w="15" w:type="dxa"/>
          <w:bottom w:w="15" w:type="dxa"/>
          <w:right w:w="15" w:type="dxa"/>
        </w:tblCellMar>
        <w:tblLook w:val="04A0"/>
      </w:tblPr>
      <w:tblGrid>
        <w:gridCol w:w="165"/>
        <w:gridCol w:w="9795"/>
      </w:tblGrid>
      <w:tr w:rsidR="00D66A89" w:rsidRPr="00D66A89" w:rsidTr="00D66A89">
        <w:trPr>
          <w:tblCellSpacing w:w="15" w:type="dxa"/>
        </w:trPr>
        <w:tc>
          <w:tcPr>
            <w:tcW w:w="0" w:type="auto"/>
            <w:tcBorders>
              <w:top w:val="nil"/>
              <w:left w:val="nil"/>
              <w:bottom w:val="nil"/>
              <w:right w:val="nil"/>
            </w:tcBorders>
            <w:vAlign w:val="center"/>
            <w:hideMark/>
          </w:tcPr>
          <w:p w:rsidR="00D66A89" w:rsidRPr="00D66A89" w:rsidRDefault="00D66A89" w:rsidP="00D66A89">
            <w:pPr>
              <w:ind w:firstLine="709"/>
              <w:rPr>
                <w:sz w:val="18"/>
                <w:szCs w:val="18"/>
              </w:rPr>
            </w:pPr>
            <w:r w:rsidRPr="00D66A89">
              <w:rPr>
                <w:sz w:val="18"/>
                <w:szCs w:val="18"/>
              </w:rPr>
              <w:t>1</w:t>
            </w:r>
          </w:p>
        </w:tc>
        <w:tc>
          <w:tcPr>
            <w:tcW w:w="9750" w:type="dxa"/>
            <w:tcBorders>
              <w:top w:val="nil"/>
              <w:left w:val="nil"/>
              <w:bottom w:val="nil"/>
              <w:right w:val="nil"/>
            </w:tcBorders>
            <w:vAlign w:val="center"/>
            <w:hideMark/>
          </w:tcPr>
          <w:p w:rsidR="00D66A89" w:rsidRPr="00D66A89" w:rsidRDefault="00D66A89" w:rsidP="00D66A89">
            <w:pPr>
              <w:ind w:firstLine="709"/>
              <w:rPr>
                <w:sz w:val="18"/>
                <w:szCs w:val="18"/>
              </w:rPr>
            </w:pPr>
            <w:r w:rsidRPr="00D66A89">
              <w:rPr>
                <w:sz w:val="18"/>
                <w:szCs w:val="18"/>
              </w:rPr>
              <w:t>{ arg1, arg2, … , argN}</w:t>
            </w:r>
          </w:p>
        </w:tc>
      </w:tr>
    </w:tbl>
    <w:p w:rsidR="00D66A89" w:rsidRPr="00D66A89" w:rsidRDefault="00D66A89" w:rsidP="00D66A89">
      <w:pPr>
        <w:ind w:firstLine="709"/>
        <w:rPr>
          <w:sz w:val="18"/>
          <w:szCs w:val="18"/>
        </w:rPr>
      </w:pPr>
      <w:r w:rsidRPr="00D66A89">
        <w:rPr>
          <w:sz w:val="18"/>
          <w:szCs w:val="18"/>
        </w:rPr>
        <w:t> </w:t>
      </w:r>
    </w:p>
    <w:p w:rsidR="00D66A89" w:rsidRPr="00D66A89" w:rsidRDefault="00D66A89" w:rsidP="00D66A89">
      <w:pPr>
        <w:ind w:firstLine="709"/>
        <w:rPr>
          <w:sz w:val="18"/>
          <w:szCs w:val="18"/>
        </w:rPr>
      </w:pPr>
      <w:r w:rsidRPr="00D66A89">
        <w:rPr>
          <w:i/>
          <w:iCs/>
          <w:sz w:val="18"/>
          <w:szCs w:val="18"/>
        </w:rPr>
        <w:t>Описание</w:t>
      </w:r>
      <w:r w:rsidRPr="00D66A89">
        <w:rPr>
          <w:sz w:val="18"/>
          <w:szCs w:val="18"/>
        </w:rPr>
        <w:t>: переменные различной разрядности arg1…argN объединяются в один сигнал.</w:t>
      </w:r>
    </w:p>
    <w:p w:rsidR="00D66A89" w:rsidRPr="00D66A89" w:rsidRDefault="00D66A89" w:rsidP="00D66A89">
      <w:pPr>
        <w:ind w:firstLine="709"/>
        <w:rPr>
          <w:b/>
          <w:bCs/>
          <w:sz w:val="18"/>
          <w:szCs w:val="18"/>
        </w:rPr>
      </w:pPr>
      <w:r w:rsidRPr="00D66A89">
        <w:rPr>
          <w:b/>
          <w:bCs/>
          <w:sz w:val="18"/>
          <w:szCs w:val="18"/>
        </w:rPr>
        <w:t>Оператор проверки условия ?:</w:t>
      </w:r>
    </w:p>
    <w:p w:rsidR="00D66A89" w:rsidRPr="00D66A89" w:rsidRDefault="00D66A89" w:rsidP="00D66A89">
      <w:pPr>
        <w:ind w:firstLine="709"/>
        <w:rPr>
          <w:sz w:val="18"/>
          <w:szCs w:val="18"/>
        </w:rPr>
      </w:pPr>
      <w:r w:rsidRPr="00D66A89">
        <w:rPr>
          <w:sz w:val="18"/>
          <w:szCs w:val="18"/>
        </w:rPr>
        <w:t>Оператор проверки условия (вопросительный знак с двоеточием для разделения действий) на языке Verilog работает также как в С.</w:t>
      </w:r>
    </w:p>
    <w:p w:rsidR="00D66A89" w:rsidRPr="00D66A89" w:rsidRDefault="00D66A89" w:rsidP="00D66A89">
      <w:pPr>
        <w:ind w:firstLine="709"/>
        <w:rPr>
          <w:sz w:val="18"/>
          <w:szCs w:val="18"/>
        </w:rPr>
      </w:pPr>
      <w:r w:rsidRPr="00D66A89">
        <w:rPr>
          <w:i/>
          <w:iCs/>
          <w:sz w:val="18"/>
          <w:szCs w:val="18"/>
        </w:rPr>
        <w:t>Синтаксис</w:t>
      </w:r>
      <w:r w:rsidRPr="00D66A89">
        <w:rPr>
          <w:sz w:val="18"/>
          <w:szCs w:val="18"/>
        </w:rPr>
        <w:t xml:space="preserve">: </w:t>
      </w:r>
    </w:p>
    <w:tbl>
      <w:tblPr>
        <w:tblW w:w="0" w:type="auto"/>
        <w:tblCellSpacing w:w="15" w:type="dxa"/>
        <w:tblCellMar>
          <w:top w:w="15" w:type="dxa"/>
          <w:left w:w="15" w:type="dxa"/>
          <w:bottom w:w="15" w:type="dxa"/>
          <w:right w:w="15" w:type="dxa"/>
        </w:tblCellMar>
        <w:tblLook w:val="04A0"/>
      </w:tblPr>
      <w:tblGrid>
        <w:gridCol w:w="165"/>
        <w:gridCol w:w="9795"/>
      </w:tblGrid>
      <w:tr w:rsidR="00D66A89" w:rsidRPr="00B47AF6" w:rsidTr="00D66A89">
        <w:trPr>
          <w:tblCellSpacing w:w="15" w:type="dxa"/>
        </w:trPr>
        <w:tc>
          <w:tcPr>
            <w:tcW w:w="0" w:type="auto"/>
            <w:tcBorders>
              <w:top w:val="nil"/>
              <w:left w:val="nil"/>
              <w:bottom w:val="nil"/>
              <w:right w:val="nil"/>
            </w:tcBorders>
            <w:vAlign w:val="center"/>
            <w:hideMark/>
          </w:tcPr>
          <w:p w:rsidR="00D66A89" w:rsidRPr="00D66A89" w:rsidRDefault="00D66A89" w:rsidP="00D66A89">
            <w:pPr>
              <w:ind w:firstLine="709"/>
              <w:rPr>
                <w:sz w:val="18"/>
                <w:szCs w:val="18"/>
              </w:rPr>
            </w:pPr>
            <w:r w:rsidRPr="00D66A89">
              <w:rPr>
                <w:sz w:val="18"/>
                <w:szCs w:val="18"/>
              </w:rPr>
              <w:t>1</w:t>
            </w:r>
          </w:p>
        </w:tc>
        <w:tc>
          <w:tcPr>
            <w:tcW w:w="9750" w:type="dxa"/>
            <w:tcBorders>
              <w:top w:val="nil"/>
              <w:left w:val="nil"/>
              <w:bottom w:val="nil"/>
              <w:right w:val="nil"/>
            </w:tcBorders>
            <w:vAlign w:val="center"/>
            <w:hideMark/>
          </w:tcPr>
          <w:p w:rsidR="00D66A89" w:rsidRPr="00D66A89" w:rsidRDefault="00D66A89" w:rsidP="00D66A89">
            <w:pPr>
              <w:ind w:firstLine="709"/>
              <w:rPr>
                <w:sz w:val="18"/>
                <w:szCs w:val="18"/>
                <w:lang w:val="en-US"/>
              </w:rPr>
            </w:pPr>
            <w:r w:rsidRPr="00D66A89">
              <w:rPr>
                <w:sz w:val="18"/>
                <w:szCs w:val="18"/>
                <w:lang w:val="en-US"/>
              </w:rPr>
              <w:t>assign var1 = (condition) ? var2:var3;</w:t>
            </w:r>
          </w:p>
        </w:tc>
      </w:tr>
    </w:tbl>
    <w:p w:rsidR="00D66A89" w:rsidRPr="00D66A89" w:rsidRDefault="00D66A89" w:rsidP="00D66A89">
      <w:pPr>
        <w:ind w:firstLine="709"/>
        <w:rPr>
          <w:sz w:val="18"/>
          <w:szCs w:val="18"/>
          <w:lang w:val="en-US"/>
        </w:rPr>
      </w:pPr>
      <w:r w:rsidRPr="00D66A89">
        <w:rPr>
          <w:sz w:val="18"/>
          <w:szCs w:val="18"/>
          <w:lang w:val="en-US"/>
        </w:rPr>
        <w:t> </w:t>
      </w:r>
    </w:p>
    <w:p w:rsidR="00D66A89" w:rsidRPr="00D66A89" w:rsidRDefault="00D66A89" w:rsidP="00D66A89">
      <w:pPr>
        <w:ind w:firstLine="709"/>
        <w:rPr>
          <w:sz w:val="18"/>
          <w:szCs w:val="18"/>
        </w:rPr>
      </w:pPr>
      <w:r w:rsidRPr="00D66A89">
        <w:rPr>
          <w:sz w:val="18"/>
          <w:szCs w:val="18"/>
        </w:rPr>
        <w:t>Описание: Вначале проверяется условие </w:t>
      </w:r>
      <w:r w:rsidRPr="00D66A89">
        <w:rPr>
          <w:i/>
          <w:iCs/>
          <w:sz w:val="18"/>
          <w:szCs w:val="18"/>
        </w:rPr>
        <w:t>condition</w:t>
      </w:r>
      <w:r w:rsidRPr="00D66A89">
        <w:rPr>
          <w:sz w:val="18"/>
          <w:szCs w:val="18"/>
        </w:rPr>
        <w:t xml:space="preserve">, если оно истинно – выполняется первая команда, если ложно – команда следующая за разделительным двоеточием. Пример реализации простейшего мультиплексора 2-в-1 с помощью условного оператора: </w:t>
      </w:r>
    </w:p>
    <w:tbl>
      <w:tblPr>
        <w:tblW w:w="0" w:type="auto"/>
        <w:tblCellSpacing w:w="15" w:type="dxa"/>
        <w:tblCellMar>
          <w:top w:w="15" w:type="dxa"/>
          <w:left w:w="15" w:type="dxa"/>
          <w:bottom w:w="15" w:type="dxa"/>
          <w:right w:w="15" w:type="dxa"/>
        </w:tblCellMar>
        <w:tblLook w:val="04A0"/>
      </w:tblPr>
      <w:tblGrid>
        <w:gridCol w:w="165"/>
        <w:gridCol w:w="9795"/>
      </w:tblGrid>
      <w:tr w:rsidR="00D66A89" w:rsidRPr="00B47AF6" w:rsidTr="00D66A89">
        <w:trPr>
          <w:tblCellSpacing w:w="15" w:type="dxa"/>
        </w:trPr>
        <w:tc>
          <w:tcPr>
            <w:tcW w:w="0" w:type="auto"/>
            <w:tcBorders>
              <w:top w:val="nil"/>
              <w:left w:val="nil"/>
              <w:bottom w:val="nil"/>
              <w:right w:val="nil"/>
            </w:tcBorders>
            <w:vAlign w:val="center"/>
            <w:hideMark/>
          </w:tcPr>
          <w:p w:rsidR="00D66A89" w:rsidRPr="00D66A89" w:rsidRDefault="00D66A89" w:rsidP="00D66A89">
            <w:pPr>
              <w:ind w:firstLine="709"/>
              <w:rPr>
                <w:sz w:val="18"/>
                <w:szCs w:val="18"/>
              </w:rPr>
            </w:pPr>
            <w:r w:rsidRPr="00D66A89">
              <w:rPr>
                <w:sz w:val="18"/>
                <w:szCs w:val="18"/>
              </w:rPr>
              <w:t>1</w:t>
            </w:r>
          </w:p>
        </w:tc>
        <w:tc>
          <w:tcPr>
            <w:tcW w:w="9750" w:type="dxa"/>
            <w:tcBorders>
              <w:top w:val="nil"/>
              <w:left w:val="nil"/>
              <w:bottom w:val="nil"/>
              <w:right w:val="nil"/>
            </w:tcBorders>
            <w:vAlign w:val="center"/>
            <w:hideMark/>
          </w:tcPr>
          <w:p w:rsidR="00D66A89" w:rsidRPr="00D66A89" w:rsidRDefault="00D66A89" w:rsidP="00D66A89">
            <w:pPr>
              <w:ind w:firstLine="709"/>
              <w:rPr>
                <w:sz w:val="18"/>
                <w:szCs w:val="18"/>
                <w:lang w:val="en-US"/>
              </w:rPr>
            </w:pPr>
            <w:r w:rsidRPr="00D66A89">
              <w:rPr>
                <w:sz w:val="18"/>
                <w:szCs w:val="18"/>
                <w:lang w:val="en-US"/>
              </w:rPr>
              <w:t>assign Y = (SEL) ? A : B;</w:t>
            </w:r>
          </w:p>
        </w:tc>
      </w:tr>
    </w:tbl>
    <w:p w:rsidR="00D66A89" w:rsidRPr="00D66A89" w:rsidRDefault="00D66A89" w:rsidP="00D66A89">
      <w:pPr>
        <w:ind w:firstLine="709"/>
        <w:rPr>
          <w:b/>
          <w:bCs/>
          <w:sz w:val="18"/>
          <w:szCs w:val="18"/>
        </w:rPr>
      </w:pPr>
      <w:r w:rsidRPr="00D66A89">
        <w:rPr>
          <w:b/>
          <w:bCs/>
          <w:sz w:val="18"/>
          <w:szCs w:val="18"/>
        </w:rPr>
        <w:t>Оператор parameter. Объявление символического имени</w:t>
      </w:r>
    </w:p>
    <w:p w:rsidR="00D66A89" w:rsidRPr="00D66A89" w:rsidRDefault="00D66A89" w:rsidP="00D66A89">
      <w:pPr>
        <w:ind w:firstLine="709"/>
        <w:rPr>
          <w:sz w:val="18"/>
          <w:szCs w:val="18"/>
        </w:rPr>
      </w:pPr>
      <w:r w:rsidRPr="00D66A89">
        <w:rPr>
          <w:sz w:val="18"/>
          <w:szCs w:val="18"/>
        </w:rPr>
        <w:t>Этот оператор используется тогда, когда необходимо назначить константам символические имена.</w:t>
      </w:r>
    </w:p>
    <w:p w:rsidR="00D66A89" w:rsidRPr="00D66A89" w:rsidRDefault="00D66A89" w:rsidP="00D66A89">
      <w:pPr>
        <w:ind w:firstLine="709"/>
        <w:rPr>
          <w:sz w:val="18"/>
          <w:szCs w:val="18"/>
        </w:rPr>
      </w:pPr>
      <w:r w:rsidRPr="00D66A89">
        <w:rPr>
          <w:i/>
          <w:iCs/>
          <w:sz w:val="18"/>
          <w:szCs w:val="18"/>
        </w:rPr>
        <w:t>Синтаксис:</w:t>
      </w:r>
      <w:r w:rsidRPr="00D66A89">
        <w:rPr>
          <w:sz w:val="18"/>
          <w:szCs w:val="18"/>
        </w:rPr>
        <w:t xml:space="preserve"> </w:t>
      </w:r>
    </w:p>
    <w:tbl>
      <w:tblPr>
        <w:tblW w:w="0" w:type="auto"/>
        <w:tblCellSpacing w:w="15" w:type="dxa"/>
        <w:tblCellMar>
          <w:top w:w="15" w:type="dxa"/>
          <w:left w:w="15" w:type="dxa"/>
          <w:bottom w:w="15" w:type="dxa"/>
          <w:right w:w="15" w:type="dxa"/>
        </w:tblCellMar>
        <w:tblLook w:val="04A0"/>
      </w:tblPr>
      <w:tblGrid>
        <w:gridCol w:w="165"/>
        <w:gridCol w:w="9795"/>
      </w:tblGrid>
      <w:tr w:rsidR="00D66A89" w:rsidRPr="00B47AF6" w:rsidTr="00D66A89">
        <w:trPr>
          <w:tblCellSpacing w:w="15" w:type="dxa"/>
        </w:trPr>
        <w:tc>
          <w:tcPr>
            <w:tcW w:w="0" w:type="auto"/>
            <w:tcBorders>
              <w:top w:val="nil"/>
              <w:left w:val="nil"/>
              <w:bottom w:val="nil"/>
              <w:right w:val="nil"/>
            </w:tcBorders>
            <w:vAlign w:val="center"/>
            <w:hideMark/>
          </w:tcPr>
          <w:p w:rsidR="00D66A89" w:rsidRPr="00D66A89" w:rsidRDefault="00D66A89" w:rsidP="00D66A89">
            <w:pPr>
              <w:ind w:firstLine="709"/>
              <w:rPr>
                <w:sz w:val="18"/>
                <w:szCs w:val="18"/>
              </w:rPr>
            </w:pPr>
            <w:r w:rsidRPr="00D66A89">
              <w:rPr>
                <w:sz w:val="18"/>
                <w:szCs w:val="18"/>
              </w:rPr>
              <w:t>1</w:t>
            </w:r>
          </w:p>
        </w:tc>
        <w:tc>
          <w:tcPr>
            <w:tcW w:w="9750" w:type="dxa"/>
            <w:tcBorders>
              <w:top w:val="nil"/>
              <w:left w:val="nil"/>
              <w:bottom w:val="nil"/>
              <w:right w:val="nil"/>
            </w:tcBorders>
            <w:vAlign w:val="center"/>
            <w:hideMark/>
          </w:tcPr>
          <w:p w:rsidR="00D66A89" w:rsidRPr="00D66A89" w:rsidRDefault="00D66A89" w:rsidP="00D66A89">
            <w:pPr>
              <w:ind w:firstLine="709"/>
              <w:rPr>
                <w:sz w:val="18"/>
                <w:szCs w:val="18"/>
                <w:lang w:val="en-US"/>
              </w:rPr>
            </w:pPr>
            <w:r w:rsidRPr="00D66A89">
              <w:rPr>
                <w:sz w:val="18"/>
                <w:szCs w:val="18"/>
                <w:lang w:val="en-US"/>
              </w:rPr>
              <w:t>parameter symbolic_name = dig_number;</w:t>
            </w:r>
          </w:p>
        </w:tc>
      </w:tr>
    </w:tbl>
    <w:p w:rsidR="00D66A89" w:rsidRPr="00D66A89" w:rsidRDefault="00D66A89" w:rsidP="00D66A89">
      <w:pPr>
        <w:ind w:firstLine="709"/>
        <w:rPr>
          <w:sz w:val="18"/>
          <w:szCs w:val="18"/>
          <w:lang w:val="en-US"/>
        </w:rPr>
      </w:pPr>
      <w:r w:rsidRPr="00D66A89">
        <w:rPr>
          <w:sz w:val="18"/>
          <w:szCs w:val="18"/>
          <w:lang w:val="en-US"/>
        </w:rPr>
        <w:t> </w:t>
      </w:r>
    </w:p>
    <w:p w:rsidR="00D66A89" w:rsidRPr="00D66A89" w:rsidRDefault="00D66A89" w:rsidP="00D66A89">
      <w:pPr>
        <w:ind w:firstLine="709"/>
        <w:rPr>
          <w:sz w:val="18"/>
          <w:szCs w:val="18"/>
        </w:rPr>
      </w:pPr>
      <w:r w:rsidRPr="00D66A89">
        <w:rPr>
          <w:sz w:val="18"/>
          <w:szCs w:val="18"/>
        </w:rPr>
        <w:t xml:space="preserve">Описание: этот оператор объявляется сразу после описания портов модуля и переменных. К примеру, при создании конечного автомата, состояниям автомата удобно присваивать символьные имена: </w:t>
      </w:r>
    </w:p>
    <w:tbl>
      <w:tblPr>
        <w:tblW w:w="0" w:type="auto"/>
        <w:tblCellSpacing w:w="15" w:type="dxa"/>
        <w:tblCellMar>
          <w:top w:w="15" w:type="dxa"/>
          <w:left w:w="15" w:type="dxa"/>
          <w:bottom w:w="15" w:type="dxa"/>
          <w:right w:w="15" w:type="dxa"/>
        </w:tblCellMar>
        <w:tblLook w:val="04A0"/>
      </w:tblPr>
      <w:tblGrid>
        <w:gridCol w:w="165"/>
        <w:gridCol w:w="9795"/>
      </w:tblGrid>
      <w:tr w:rsidR="00D66A89" w:rsidRPr="00B47AF6" w:rsidTr="00D66A89">
        <w:trPr>
          <w:tblCellSpacing w:w="15" w:type="dxa"/>
        </w:trPr>
        <w:tc>
          <w:tcPr>
            <w:tcW w:w="0" w:type="auto"/>
            <w:tcBorders>
              <w:top w:val="nil"/>
              <w:left w:val="nil"/>
              <w:bottom w:val="nil"/>
              <w:right w:val="nil"/>
            </w:tcBorders>
            <w:vAlign w:val="center"/>
            <w:hideMark/>
          </w:tcPr>
          <w:p w:rsidR="00D66A89" w:rsidRPr="00D66A89" w:rsidRDefault="00D66A89" w:rsidP="00D66A89">
            <w:pPr>
              <w:ind w:firstLine="709"/>
              <w:rPr>
                <w:sz w:val="18"/>
                <w:szCs w:val="18"/>
              </w:rPr>
            </w:pPr>
            <w:r w:rsidRPr="00D66A89">
              <w:rPr>
                <w:sz w:val="18"/>
                <w:szCs w:val="18"/>
              </w:rPr>
              <w:t>1</w:t>
            </w:r>
          </w:p>
        </w:tc>
        <w:tc>
          <w:tcPr>
            <w:tcW w:w="9750" w:type="dxa"/>
            <w:tcBorders>
              <w:top w:val="nil"/>
              <w:left w:val="nil"/>
              <w:bottom w:val="nil"/>
              <w:right w:val="nil"/>
            </w:tcBorders>
            <w:vAlign w:val="center"/>
            <w:hideMark/>
          </w:tcPr>
          <w:p w:rsidR="00D66A89" w:rsidRPr="00D66A89" w:rsidRDefault="00D66A89" w:rsidP="00D66A89">
            <w:pPr>
              <w:ind w:firstLine="709"/>
              <w:rPr>
                <w:sz w:val="18"/>
                <w:szCs w:val="18"/>
                <w:lang w:val="en-US"/>
              </w:rPr>
            </w:pPr>
            <w:r w:rsidRPr="00D66A89">
              <w:rPr>
                <w:sz w:val="18"/>
                <w:szCs w:val="18"/>
                <w:lang w:val="en-US"/>
              </w:rPr>
              <w:t>parameter [1:0] state_A =0, state_B = 1, state_C = 2, state_D = 3;</w:t>
            </w:r>
          </w:p>
        </w:tc>
      </w:tr>
    </w:tbl>
    <w:p w:rsidR="00D66A89" w:rsidRPr="00D66A89" w:rsidRDefault="00D66A89" w:rsidP="00D66A89">
      <w:pPr>
        <w:ind w:firstLine="709"/>
        <w:rPr>
          <w:sz w:val="18"/>
          <w:szCs w:val="18"/>
          <w:lang w:val="en-US"/>
        </w:rPr>
      </w:pPr>
      <w:r w:rsidRPr="00D66A89">
        <w:rPr>
          <w:sz w:val="18"/>
          <w:szCs w:val="18"/>
          <w:lang w:val="en-US"/>
        </w:rPr>
        <w:t> </w:t>
      </w:r>
    </w:p>
    <w:p w:rsidR="00D66A89" w:rsidRPr="00D66A89" w:rsidRDefault="00D66A89" w:rsidP="00D66A89">
      <w:pPr>
        <w:ind w:firstLine="709"/>
        <w:rPr>
          <w:b/>
          <w:bCs/>
          <w:sz w:val="18"/>
          <w:szCs w:val="18"/>
        </w:rPr>
      </w:pPr>
      <w:r w:rsidRPr="00D66A89">
        <w:rPr>
          <w:b/>
          <w:bCs/>
          <w:sz w:val="18"/>
          <w:szCs w:val="18"/>
        </w:rPr>
        <w:t>Оператор выбора case</w:t>
      </w:r>
    </w:p>
    <w:p w:rsidR="00D66A89" w:rsidRPr="00D66A89" w:rsidRDefault="00D66A89" w:rsidP="00D66A89">
      <w:pPr>
        <w:ind w:firstLine="709"/>
        <w:rPr>
          <w:sz w:val="18"/>
          <w:szCs w:val="18"/>
        </w:rPr>
      </w:pPr>
      <w:r w:rsidRPr="00D66A89">
        <w:rPr>
          <w:sz w:val="18"/>
          <w:szCs w:val="18"/>
        </w:rPr>
        <w:t>Применяется для выбора одного из нескольких вариантов.</w:t>
      </w:r>
    </w:p>
    <w:p w:rsidR="00D66A89" w:rsidRPr="00D66A89" w:rsidRDefault="00D66A89" w:rsidP="00D66A89">
      <w:pPr>
        <w:ind w:firstLine="709"/>
        <w:rPr>
          <w:sz w:val="18"/>
          <w:szCs w:val="18"/>
        </w:rPr>
      </w:pPr>
      <w:r w:rsidRPr="00D66A89">
        <w:rPr>
          <w:i/>
          <w:iCs/>
          <w:sz w:val="18"/>
          <w:szCs w:val="18"/>
        </w:rPr>
        <w:t>Синтаксис</w:t>
      </w:r>
      <w:r w:rsidRPr="00D66A89">
        <w:rPr>
          <w:sz w:val="18"/>
          <w:szCs w:val="18"/>
        </w:rPr>
        <w:t xml:space="preserve">: </w:t>
      </w:r>
    </w:p>
    <w:tbl>
      <w:tblPr>
        <w:tblW w:w="0" w:type="auto"/>
        <w:tblCellSpacing w:w="15" w:type="dxa"/>
        <w:tblCellMar>
          <w:top w:w="15" w:type="dxa"/>
          <w:left w:w="15" w:type="dxa"/>
          <w:bottom w:w="15" w:type="dxa"/>
          <w:right w:w="15" w:type="dxa"/>
        </w:tblCellMar>
        <w:tblLook w:val="04A0"/>
      </w:tblPr>
      <w:tblGrid>
        <w:gridCol w:w="9675"/>
      </w:tblGrid>
      <w:tr w:rsidR="00D66A89" w:rsidRPr="00D66A89" w:rsidTr="00D66A89">
        <w:trPr>
          <w:tblCellSpacing w:w="15" w:type="dxa"/>
        </w:trPr>
        <w:tc>
          <w:tcPr>
            <w:tcW w:w="9615" w:type="dxa"/>
            <w:tcBorders>
              <w:top w:val="nil"/>
              <w:left w:val="nil"/>
              <w:bottom w:val="nil"/>
              <w:right w:val="nil"/>
            </w:tcBorders>
            <w:vAlign w:val="center"/>
            <w:hideMark/>
          </w:tcPr>
          <w:p w:rsidR="00D66A89" w:rsidRPr="00D66A89" w:rsidRDefault="00D66A89" w:rsidP="00D66A89">
            <w:pPr>
              <w:ind w:firstLine="709"/>
              <w:rPr>
                <w:sz w:val="18"/>
                <w:szCs w:val="18"/>
                <w:lang w:val="en-US"/>
              </w:rPr>
            </w:pPr>
            <w:r w:rsidRPr="00D66A89">
              <w:rPr>
                <w:sz w:val="18"/>
                <w:szCs w:val="18"/>
                <w:lang w:val="en-US"/>
              </w:rPr>
              <w:t>case( expr )</w:t>
            </w:r>
          </w:p>
          <w:p w:rsidR="00D66A89" w:rsidRPr="00D66A89" w:rsidRDefault="00D66A89" w:rsidP="00D66A89">
            <w:pPr>
              <w:ind w:firstLine="709"/>
              <w:rPr>
                <w:sz w:val="18"/>
                <w:szCs w:val="18"/>
                <w:lang w:val="en-US"/>
              </w:rPr>
            </w:pPr>
            <w:r w:rsidRPr="00D66A89">
              <w:rPr>
                <w:sz w:val="18"/>
                <w:szCs w:val="18"/>
                <w:lang w:val="en-US"/>
              </w:rPr>
              <w:t> </w:t>
            </w:r>
          </w:p>
          <w:p w:rsidR="00D66A89" w:rsidRPr="00D66A89" w:rsidRDefault="00D66A89" w:rsidP="00D66A89">
            <w:pPr>
              <w:ind w:firstLine="709"/>
              <w:rPr>
                <w:sz w:val="18"/>
                <w:szCs w:val="18"/>
                <w:lang w:val="en-US"/>
              </w:rPr>
            </w:pPr>
            <w:r w:rsidRPr="00D66A89">
              <w:rPr>
                <w:sz w:val="18"/>
                <w:szCs w:val="18"/>
                <w:lang w:val="en-US"/>
              </w:rPr>
              <w:t>    case_item1:</w:t>
            </w:r>
          </w:p>
          <w:p w:rsidR="00D66A89" w:rsidRPr="00D66A89" w:rsidRDefault="00D66A89" w:rsidP="00D66A89">
            <w:pPr>
              <w:ind w:firstLine="709"/>
              <w:rPr>
                <w:sz w:val="18"/>
                <w:szCs w:val="18"/>
                <w:lang w:val="en-US"/>
              </w:rPr>
            </w:pPr>
            <w:r w:rsidRPr="00D66A89">
              <w:rPr>
                <w:sz w:val="18"/>
                <w:szCs w:val="18"/>
                <w:lang w:val="en-US"/>
              </w:rPr>
              <w:t> </w:t>
            </w:r>
          </w:p>
          <w:p w:rsidR="00D66A89" w:rsidRPr="00D66A89" w:rsidRDefault="00D66A89" w:rsidP="00D66A89">
            <w:pPr>
              <w:ind w:firstLine="709"/>
              <w:rPr>
                <w:sz w:val="18"/>
                <w:szCs w:val="18"/>
                <w:lang w:val="en-US"/>
              </w:rPr>
            </w:pPr>
            <w:r w:rsidRPr="00D66A89">
              <w:rPr>
                <w:sz w:val="18"/>
                <w:szCs w:val="18"/>
                <w:lang w:val="en-US"/>
              </w:rPr>
              <w:t>               begin</w:t>
            </w:r>
          </w:p>
          <w:p w:rsidR="00D66A89" w:rsidRPr="00D66A89" w:rsidRDefault="00D66A89" w:rsidP="00D66A89">
            <w:pPr>
              <w:ind w:firstLine="709"/>
              <w:rPr>
                <w:sz w:val="18"/>
                <w:szCs w:val="18"/>
                <w:lang w:val="en-US"/>
              </w:rPr>
            </w:pPr>
            <w:r w:rsidRPr="00D66A89">
              <w:rPr>
                <w:sz w:val="18"/>
                <w:szCs w:val="18"/>
                <w:lang w:val="en-US"/>
              </w:rPr>
              <w:t> </w:t>
            </w:r>
          </w:p>
          <w:p w:rsidR="00D66A89" w:rsidRPr="00D66A89" w:rsidRDefault="00D66A89" w:rsidP="00D66A89">
            <w:pPr>
              <w:ind w:firstLine="709"/>
              <w:rPr>
                <w:sz w:val="18"/>
                <w:szCs w:val="18"/>
                <w:lang w:val="en-US"/>
              </w:rPr>
            </w:pPr>
            <w:r w:rsidRPr="00D66A89">
              <w:rPr>
                <w:sz w:val="18"/>
                <w:szCs w:val="18"/>
                <w:lang w:val="en-US"/>
              </w:rPr>
              <w:t>                     …</w:t>
            </w:r>
          </w:p>
          <w:p w:rsidR="00D66A89" w:rsidRPr="00D66A89" w:rsidRDefault="00D66A89" w:rsidP="00D66A89">
            <w:pPr>
              <w:ind w:firstLine="709"/>
              <w:rPr>
                <w:sz w:val="18"/>
                <w:szCs w:val="18"/>
                <w:lang w:val="en-US"/>
              </w:rPr>
            </w:pPr>
            <w:r w:rsidRPr="00D66A89">
              <w:rPr>
                <w:sz w:val="18"/>
                <w:szCs w:val="18"/>
                <w:lang w:val="en-US"/>
              </w:rPr>
              <w:t> </w:t>
            </w:r>
          </w:p>
          <w:p w:rsidR="00D66A89" w:rsidRPr="00D66A89" w:rsidRDefault="00D66A89" w:rsidP="00D66A89">
            <w:pPr>
              <w:ind w:firstLine="709"/>
              <w:rPr>
                <w:sz w:val="18"/>
                <w:szCs w:val="18"/>
                <w:lang w:val="en-US"/>
              </w:rPr>
            </w:pPr>
            <w:r w:rsidRPr="00D66A89">
              <w:rPr>
                <w:sz w:val="18"/>
                <w:szCs w:val="18"/>
                <w:lang w:val="en-US"/>
              </w:rPr>
              <w:t>               end</w:t>
            </w:r>
          </w:p>
          <w:p w:rsidR="00D66A89" w:rsidRPr="00D66A89" w:rsidRDefault="00D66A89" w:rsidP="00D66A89">
            <w:pPr>
              <w:ind w:firstLine="709"/>
              <w:rPr>
                <w:sz w:val="18"/>
                <w:szCs w:val="18"/>
                <w:lang w:val="en-US"/>
              </w:rPr>
            </w:pPr>
            <w:r w:rsidRPr="00D66A89">
              <w:rPr>
                <w:sz w:val="18"/>
                <w:szCs w:val="18"/>
                <w:lang w:val="en-US"/>
              </w:rPr>
              <w:t> </w:t>
            </w:r>
          </w:p>
          <w:p w:rsidR="00D66A89" w:rsidRPr="00D66A89" w:rsidRDefault="00D66A89" w:rsidP="00D66A89">
            <w:pPr>
              <w:ind w:firstLine="709"/>
              <w:rPr>
                <w:sz w:val="18"/>
                <w:szCs w:val="18"/>
                <w:lang w:val="en-US"/>
              </w:rPr>
            </w:pPr>
            <w:r w:rsidRPr="00D66A89">
              <w:rPr>
                <w:sz w:val="18"/>
                <w:szCs w:val="18"/>
                <w:lang w:val="en-US"/>
              </w:rPr>
              <w:t>    case_item2:</w:t>
            </w:r>
          </w:p>
          <w:p w:rsidR="00D66A89" w:rsidRPr="00D66A89" w:rsidRDefault="00D66A89" w:rsidP="00D66A89">
            <w:pPr>
              <w:ind w:firstLine="709"/>
              <w:rPr>
                <w:sz w:val="18"/>
                <w:szCs w:val="18"/>
                <w:lang w:val="en-US"/>
              </w:rPr>
            </w:pPr>
            <w:r w:rsidRPr="00D66A89">
              <w:rPr>
                <w:sz w:val="18"/>
                <w:szCs w:val="18"/>
                <w:lang w:val="en-US"/>
              </w:rPr>
              <w:t> </w:t>
            </w:r>
          </w:p>
          <w:p w:rsidR="00D66A89" w:rsidRPr="00D66A89" w:rsidRDefault="00D66A89" w:rsidP="00D66A89">
            <w:pPr>
              <w:ind w:firstLine="709"/>
              <w:rPr>
                <w:sz w:val="18"/>
                <w:szCs w:val="18"/>
                <w:lang w:val="en-US"/>
              </w:rPr>
            </w:pPr>
            <w:r w:rsidRPr="00D66A89">
              <w:rPr>
                <w:sz w:val="18"/>
                <w:szCs w:val="18"/>
                <w:lang w:val="en-US"/>
              </w:rPr>
              <w:t>               begin</w:t>
            </w:r>
          </w:p>
          <w:p w:rsidR="00D66A89" w:rsidRPr="00D66A89" w:rsidRDefault="00D66A89" w:rsidP="00D66A89">
            <w:pPr>
              <w:ind w:firstLine="709"/>
              <w:rPr>
                <w:sz w:val="18"/>
                <w:szCs w:val="18"/>
                <w:lang w:val="en-US"/>
              </w:rPr>
            </w:pPr>
            <w:r w:rsidRPr="00D66A89">
              <w:rPr>
                <w:sz w:val="18"/>
                <w:szCs w:val="18"/>
                <w:lang w:val="en-US"/>
              </w:rPr>
              <w:t> </w:t>
            </w:r>
          </w:p>
          <w:p w:rsidR="00D66A89" w:rsidRPr="00D66A89" w:rsidRDefault="00D66A89" w:rsidP="00D66A89">
            <w:pPr>
              <w:ind w:firstLine="709"/>
              <w:rPr>
                <w:sz w:val="18"/>
                <w:szCs w:val="18"/>
                <w:lang w:val="en-US"/>
              </w:rPr>
            </w:pPr>
            <w:r w:rsidRPr="00D66A89">
              <w:rPr>
                <w:sz w:val="18"/>
                <w:szCs w:val="18"/>
                <w:lang w:val="en-US"/>
              </w:rPr>
              <w:t>                       …</w:t>
            </w:r>
          </w:p>
          <w:p w:rsidR="00D66A89" w:rsidRPr="00D66A89" w:rsidRDefault="00D66A89" w:rsidP="00D66A89">
            <w:pPr>
              <w:ind w:firstLine="709"/>
              <w:rPr>
                <w:sz w:val="18"/>
                <w:szCs w:val="18"/>
                <w:lang w:val="en-US"/>
              </w:rPr>
            </w:pPr>
            <w:r w:rsidRPr="00D66A89">
              <w:rPr>
                <w:sz w:val="18"/>
                <w:szCs w:val="18"/>
                <w:lang w:val="en-US"/>
              </w:rPr>
              <w:t> </w:t>
            </w:r>
          </w:p>
          <w:p w:rsidR="00D66A89" w:rsidRPr="00D66A89" w:rsidRDefault="00D66A89" w:rsidP="00D66A89">
            <w:pPr>
              <w:ind w:firstLine="709"/>
              <w:rPr>
                <w:sz w:val="18"/>
                <w:szCs w:val="18"/>
                <w:lang w:val="en-US"/>
              </w:rPr>
            </w:pPr>
            <w:r w:rsidRPr="00D66A89">
              <w:rPr>
                <w:sz w:val="18"/>
                <w:szCs w:val="18"/>
                <w:lang w:val="en-US"/>
              </w:rPr>
              <w:t>               end</w:t>
            </w:r>
          </w:p>
          <w:p w:rsidR="00D66A89" w:rsidRPr="00D66A89" w:rsidRDefault="00D66A89" w:rsidP="00D66A89">
            <w:pPr>
              <w:ind w:firstLine="709"/>
              <w:rPr>
                <w:sz w:val="18"/>
                <w:szCs w:val="18"/>
                <w:lang w:val="en-US"/>
              </w:rPr>
            </w:pPr>
            <w:r w:rsidRPr="00D66A89">
              <w:rPr>
                <w:sz w:val="18"/>
                <w:szCs w:val="18"/>
                <w:lang w:val="en-US"/>
              </w:rPr>
              <w:t> </w:t>
            </w:r>
          </w:p>
          <w:p w:rsidR="00D66A89" w:rsidRPr="00D66A89" w:rsidRDefault="00D66A89" w:rsidP="00D66A89">
            <w:pPr>
              <w:ind w:firstLine="709"/>
              <w:rPr>
                <w:sz w:val="18"/>
                <w:szCs w:val="18"/>
                <w:lang w:val="en-US"/>
              </w:rPr>
            </w:pPr>
            <w:r w:rsidRPr="00D66A89">
              <w:rPr>
                <w:sz w:val="18"/>
                <w:szCs w:val="18"/>
                <w:lang w:val="en-US"/>
              </w:rPr>
              <w:t>     default:</w:t>
            </w:r>
          </w:p>
          <w:p w:rsidR="00D66A89" w:rsidRPr="00D66A89" w:rsidRDefault="00D66A89" w:rsidP="00D66A89">
            <w:pPr>
              <w:ind w:firstLine="709"/>
              <w:rPr>
                <w:sz w:val="18"/>
                <w:szCs w:val="18"/>
                <w:lang w:val="en-US"/>
              </w:rPr>
            </w:pPr>
            <w:r w:rsidRPr="00D66A89">
              <w:rPr>
                <w:sz w:val="18"/>
                <w:szCs w:val="18"/>
                <w:lang w:val="en-US"/>
              </w:rPr>
              <w:t> </w:t>
            </w:r>
          </w:p>
          <w:p w:rsidR="00D66A89" w:rsidRPr="00D66A89" w:rsidRDefault="00D66A89" w:rsidP="00D66A89">
            <w:pPr>
              <w:ind w:firstLine="709"/>
              <w:rPr>
                <w:sz w:val="18"/>
                <w:szCs w:val="18"/>
              </w:rPr>
            </w:pPr>
            <w:r w:rsidRPr="00D66A89">
              <w:rPr>
                <w:sz w:val="18"/>
                <w:szCs w:val="18"/>
                <w:lang w:val="en-US"/>
              </w:rPr>
              <w:t xml:space="preserve">             </w:t>
            </w:r>
            <w:r w:rsidRPr="00D66A89">
              <w:rPr>
                <w:sz w:val="18"/>
                <w:szCs w:val="18"/>
              </w:rPr>
              <w:t>begin</w:t>
            </w:r>
          </w:p>
          <w:p w:rsidR="00D66A89" w:rsidRPr="00D66A89" w:rsidRDefault="00D66A89" w:rsidP="00D66A89">
            <w:pPr>
              <w:ind w:firstLine="709"/>
              <w:rPr>
                <w:sz w:val="18"/>
                <w:szCs w:val="18"/>
              </w:rPr>
            </w:pPr>
            <w:r w:rsidRPr="00D66A89">
              <w:rPr>
                <w:sz w:val="18"/>
                <w:szCs w:val="18"/>
              </w:rPr>
              <w:t> </w:t>
            </w:r>
          </w:p>
          <w:p w:rsidR="00D66A89" w:rsidRPr="00D66A89" w:rsidRDefault="00D66A89" w:rsidP="00D66A89">
            <w:pPr>
              <w:ind w:firstLine="709"/>
              <w:rPr>
                <w:sz w:val="18"/>
                <w:szCs w:val="18"/>
              </w:rPr>
            </w:pPr>
            <w:r w:rsidRPr="00D66A89">
              <w:rPr>
                <w:sz w:val="18"/>
                <w:szCs w:val="18"/>
              </w:rPr>
              <w:t>                  ….</w:t>
            </w:r>
          </w:p>
          <w:p w:rsidR="00D66A89" w:rsidRPr="00D66A89" w:rsidRDefault="00D66A89" w:rsidP="00D66A89">
            <w:pPr>
              <w:ind w:firstLine="709"/>
              <w:rPr>
                <w:sz w:val="18"/>
                <w:szCs w:val="18"/>
              </w:rPr>
            </w:pPr>
            <w:r w:rsidRPr="00D66A89">
              <w:rPr>
                <w:sz w:val="18"/>
                <w:szCs w:val="18"/>
              </w:rPr>
              <w:t> </w:t>
            </w:r>
          </w:p>
          <w:p w:rsidR="00D66A89" w:rsidRPr="00D66A89" w:rsidRDefault="00D66A89" w:rsidP="00D66A89">
            <w:pPr>
              <w:ind w:firstLine="709"/>
              <w:rPr>
                <w:sz w:val="18"/>
                <w:szCs w:val="18"/>
              </w:rPr>
            </w:pPr>
            <w:r w:rsidRPr="00D66A89">
              <w:rPr>
                <w:sz w:val="18"/>
                <w:szCs w:val="18"/>
              </w:rPr>
              <w:t>             end</w:t>
            </w:r>
          </w:p>
          <w:p w:rsidR="00D66A89" w:rsidRPr="00D66A89" w:rsidRDefault="00D66A89" w:rsidP="00D66A89">
            <w:pPr>
              <w:ind w:firstLine="709"/>
              <w:rPr>
                <w:sz w:val="18"/>
                <w:szCs w:val="18"/>
              </w:rPr>
            </w:pPr>
            <w:r w:rsidRPr="00D66A89">
              <w:rPr>
                <w:sz w:val="18"/>
                <w:szCs w:val="18"/>
              </w:rPr>
              <w:t> </w:t>
            </w:r>
          </w:p>
          <w:p w:rsidR="00D66A89" w:rsidRPr="00D66A89" w:rsidRDefault="00D66A89" w:rsidP="00D66A89">
            <w:pPr>
              <w:ind w:firstLine="709"/>
              <w:rPr>
                <w:sz w:val="18"/>
                <w:szCs w:val="18"/>
              </w:rPr>
            </w:pPr>
            <w:r w:rsidRPr="00D66A89">
              <w:rPr>
                <w:sz w:val="18"/>
                <w:szCs w:val="18"/>
              </w:rPr>
              <w:t>endcase</w:t>
            </w:r>
          </w:p>
        </w:tc>
      </w:tr>
    </w:tbl>
    <w:p w:rsidR="00D66A89" w:rsidRPr="00D66A89" w:rsidRDefault="00D66A89" w:rsidP="00D66A89">
      <w:pPr>
        <w:ind w:firstLine="709"/>
        <w:rPr>
          <w:sz w:val="18"/>
          <w:szCs w:val="18"/>
        </w:rPr>
      </w:pPr>
      <w:r w:rsidRPr="00D66A89">
        <w:rPr>
          <w:sz w:val="18"/>
          <w:szCs w:val="18"/>
        </w:rPr>
        <w:t> </w:t>
      </w:r>
    </w:p>
    <w:p w:rsidR="00D66A89" w:rsidRPr="00D66A89" w:rsidRDefault="00D66A89" w:rsidP="00D66A89">
      <w:pPr>
        <w:ind w:firstLine="709"/>
        <w:rPr>
          <w:sz w:val="18"/>
          <w:szCs w:val="18"/>
        </w:rPr>
      </w:pPr>
      <w:r w:rsidRPr="00D66A89">
        <w:rPr>
          <w:sz w:val="18"/>
          <w:szCs w:val="18"/>
        </w:rPr>
        <w:t>Описание: Оператор выбора case проверяет выражение </w:t>
      </w:r>
      <w:r w:rsidRPr="00D66A89">
        <w:rPr>
          <w:i/>
          <w:iCs/>
          <w:sz w:val="18"/>
          <w:szCs w:val="18"/>
        </w:rPr>
        <w:t>expr </w:t>
      </w:r>
      <w:r w:rsidRPr="00D66A89">
        <w:rPr>
          <w:sz w:val="18"/>
          <w:szCs w:val="18"/>
        </w:rPr>
        <w:t xml:space="preserve">и, в зависимости от его значения, выполняется определенная команда. Данный оператор гарантирует исполнение одной ветви. В случае если ни одно из перечисленных значений не совпадает с </w:t>
      </w:r>
      <w:r w:rsidRPr="00D66A89">
        <w:rPr>
          <w:sz w:val="18"/>
          <w:szCs w:val="18"/>
        </w:rPr>
        <w:lastRenderedPageBreak/>
        <w:t>текущим, выполняется ветвь</w:t>
      </w:r>
      <w:r>
        <w:rPr>
          <w:sz w:val="18"/>
          <w:szCs w:val="18"/>
        </w:rPr>
        <w:t xml:space="preserve"> </w:t>
      </w:r>
      <w:r w:rsidRPr="00D66A89">
        <w:rPr>
          <w:b/>
          <w:bCs/>
          <w:sz w:val="18"/>
          <w:szCs w:val="18"/>
        </w:rPr>
        <w:t>default</w:t>
      </w:r>
      <w:r w:rsidRPr="00D66A89">
        <w:rPr>
          <w:sz w:val="18"/>
          <w:szCs w:val="18"/>
        </w:rPr>
        <w:t xml:space="preserve">. </w:t>
      </w:r>
    </w:p>
    <w:p w:rsidR="00D66A89" w:rsidRPr="00D66A89" w:rsidRDefault="00D66A89" w:rsidP="00D66A89">
      <w:pPr>
        <w:ind w:firstLine="709"/>
        <w:rPr>
          <w:b/>
          <w:bCs/>
          <w:sz w:val="18"/>
          <w:szCs w:val="18"/>
        </w:rPr>
      </w:pPr>
      <w:r w:rsidRPr="00D66A89">
        <w:rPr>
          <w:b/>
          <w:bCs/>
          <w:sz w:val="18"/>
          <w:szCs w:val="18"/>
        </w:rPr>
        <w:t>Оператор проверки условия if…else</w:t>
      </w:r>
    </w:p>
    <w:p w:rsidR="00D66A89" w:rsidRPr="00D66A89" w:rsidRDefault="00D66A89" w:rsidP="00D66A89">
      <w:pPr>
        <w:ind w:firstLine="709"/>
        <w:rPr>
          <w:sz w:val="18"/>
          <w:szCs w:val="18"/>
        </w:rPr>
      </w:pPr>
      <w:r w:rsidRPr="00D66A89">
        <w:rPr>
          <w:i/>
          <w:iCs/>
          <w:sz w:val="18"/>
          <w:szCs w:val="18"/>
        </w:rPr>
        <w:t>Синтаксис</w:t>
      </w:r>
      <w:r w:rsidRPr="00D66A89">
        <w:rPr>
          <w:sz w:val="18"/>
          <w:szCs w:val="18"/>
        </w:rPr>
        <w:t xml:space="preserve">: </w:t>
      </w:r>
    </w:p>
    <w:tbl>
      <w:tblPr>
        <w:tblW w:w="0" w:type="auto"/>
        <w:tblCellSpacing w:w="15" w:type="dxa"/>
        <w:tblCellMar>
          <w:top w:w="15" w:type="dxa"/>
          <w:left w:w="15" w:type="dxa"/>
          <w:bottom w:w="15" w:type="dxa"/>
          <w:right w:w="15" w:type="dxa"/>
        </w:tblCellMar>
        <w:tblLook w:val="04A0"/>
      </w:tblPr>
      <w:tblGrid>
        <w:gridCol w:w="165"/>
        <w:gridCol w:w="9795"/>
      </w:tblGrid>
      <w:tr w:rsidR="00D66A89" w:rsidRPr="00B47AF6" w:rsidTr="00D66A89">
        <w:trPr>
          <w:tblCellSpacing w:w="15" w:type="dxa"/>
        </w:trPr>
        <w:tc>
          <w:tcPr>
            <w:tcW w:w="0" w:type="auto"/>
            <w:tcBorders>
              <w:top w:val="nil"/>
              <w:left w:val="nil"/>
              <w:bottom w:val="nil"/>
              <w:right w:val="nil"/>
            </w:tcBorders>
            <w:vAlign w:val="center"/>
            <w:hideMark/>
          </w:tcPr>
          <w:p w:rsidR="00D66A89" w:rsidRPr="00D66A89" w:rsidRDefault="00D66A89" w:rsidP="00D66A89">
            <w:pPr>
              <w:ind w:firstLine="709"/>
              <w:rPr>
                <w:sz w:val="18"/>
                <w:szCs w:val="18"/>
              </w:rPr>
            </w:pPr>
            <w:r w:rsidRPr="00D66A89">
              <w:rPr>
                <w:sz w:val="18"/>
                <w:szCs w:val="18"/>
              </w:rPr>
              <w:t>1</w:t>
            </w:r>
          </w:p>
          <w:p w:rsidR="00D66A89" w:rsidRPr="00D66A89" w:rsidRDefault="00D66A89" w:rsidP="00D66A89">
            <w:pPr>
              <w:ind w:firstLine="709"/>
              <w:rPr>
                <w:sz w:val="18"/>
                <w:szCs w:val="18"/>
              </w:rPr>
            </w:pPr>
            <w:r w:rsidRPr="00D66A89">
              <w:rPr>
                <w:sz w:val="18"/>
                <w:szCs w:val="18"/>
              </w:rPr>
              <w:t>2</w:t>
            </w:r>
          </w:p>
          <w:p w:rsidR="00D66A89" w:rsidRPr="00D66A89" w:rsidRDefault="00D66A89" w:rsidP="00D66A89">
            <w:pPr>
              <w:ind w:firstLine="709"/>
              <w:rPr>
                <w:sz w:val="18"/>
                <w:szCs w:val="18"/>
              </w:rPr>
            </w:pPr>
            <w:r w:rsidRPr="00D66A89">
              <w:rPr>
                <w:sz w:val="18"/>
                <w:szCs w:val="18"/>
              </w:rPr>
              <w:t>3</w:t>
            </w:r>
          </w:p>
          <w:p w:rsidR="00D66A89" w:rsidRPr="00D66A89" w:rsidRDefault="00D66A89" w:rsidP="00D66A89">
            <w:pPr>
              <w:ind w:firstLine="709"/>
              <w:rPr>
                <w:sz w:val="18"/>
                <w:szCs w:val="18"/>
              </w:rPr>
            </w:pPr>
            <w:r w:rsidRPr="00D66A89">
              <w:rPr>
                <w:sz w:val="18"/>
                <w:szCs w:val="18"/>
              </w:rPr>
              <w:t>4</w:t>
            </w:r>
          </w:p>
          <w:p w:rsidR="00D66A89" w:rsidRPr="00D66A89" w:rsidRDefault="00D66A89" w:rsidP="00D66A89">
            <w:pPr>
              <w:ind w:firstLine="709"/>
              <w:rPr>
                <w:sz w:val="18"/>
                <w:szCs w:val="18"/>
              </w:rPr>
            </w:pPr>
            <w:r w:rsidRPr="00D66A89">
              <w:rPr>
                <w:sz w:val="18"/>
                <w:szCs w:val="18"/>
              </w:rPr>
              <w:t>5</w:t>
            </w:r>
          </w:p>
          <w:p w:rsidR="00D66A89" w:rsidRPr="00D66A89" w:rsidRDefault="00D66A89" w:rsidP="00D66A89">
            <w:pPr>
              <w:ind w:firstLine="709"/>
              <w:rPr>
                <w:sz w:val="18"/>
                <w:szCs w:val="18"/>
              </w:rPr>
            </w:pPr>
            <w:r w:rsidRPr="00D66A89">
              <w:rPr>
                <w:sz w:val="18"/>
                <w:szCs w:val="18"/>
              </w:rPr>
              <w:t>6</w:t>
            </w:r>
          </w:p>
          <w:p w:rsidR="00D66A89" w:rsidRPr="00D66A89" w:rsidRDefault="00D66A89" w:rsidP="00D66A89">
            <w:pPr>
              <w:ind w:firstLine="709"/>
              <w:rPr>
                <w:sz w:val="18"/>
                <w:szCs w:val="18"/>
              </w:rPr>
            </w:pPr>
            <w:r w:rsidRPr="00D66A89">
              <w:rPr>
                <w:sz w:val="18"/>
                <w:szCs w:val="18"/>
              </w:rPr>
              <w:t>7</w:t>
            </w:r>
          </w:p>
        </w:tc>
        <w:tc>
          <w:tcPr>
            <w:tcW w:w="9750" w:type="dxa"/>
            <w:tcBorders>
              <w:top w:val="nil"/>
              <w:left w:val="nil"/>
              <w:bottom w:val="nil"/>
              <w:right w:val="nil"/>
            </w:tcBorders>
            <w:vAlign w:val="center"/>
            <w:hideMark/>
          </w:tcPr>
          <w:p w:rsidR="00D66A89" w:rsidRPr="00D66A89" w:rsidRDefault="00D66A89" w:rsidP="00D66A89">
            <w:pPr>
              <w:ind w:firstLine="709"/>
              <w:rPr>
                <w:sz w:val="18"/>
                <w:szCs w:val="18"/>
                <w:lang w:val="en-US"/>
              </w:rPr>
            </w:pPr>
            <w:r w:rsidRPr="00D66A89">
              <w:rPr>
                <w:sz w:val="18"/>
                <w:szCs w:val="18"/>
                <w:lang w:val="en-US"/>
              </w:rPr>
              <w:t>if (&lt;expression&gt;)</w:t>
            </w:r>
          </w:p>
          <w:p w:rsidR="00D66A89" w:rsidRPr="00D66A89" w:rsidRDefault="00D66A89" w:rsidP="00D66A89">
            <w:pPr>
              <w:ind w:firstLine="709"/>
              <w:rPr>
                <w:sz w:val="18"/>
                <w:szCs w:val="18"/>
                <w:lang w:val="en-US"/>
              </w:rPr>
            </w:pPr>
            <w:r w:rsidRPr="00D66A89">
              <w:rPr>
                <w:sz w:val="18"/>
                <w:szCs w:val="18"/>
                <w:lang w:val="en-US"/>
              </w:rPr>
              <w:t> </w:t>
            </w:r>
          </w:p>
          <w:p w:rsidR="00D66A89" w:rsidRPr="00D66A89" w:rsidRDefault="00D66A89" w:rsidP="00D66A89">
            <w:pPr>
              <w:ind w:firstLine="709"/>
              <w:rPr>
                <w:sz w:val="18"/>
                <w:szCs w:val="18"/>
                <w:lang w:val="en-US"/>
              </w:rPr>
            </w:pPr>
            <w:r w:rsidRPr="00D66A89">
              <w:rPr>
                <w:sz w:val="18"/>
                <w:szCs w:val="18"/>
                <w:lang w:val="en-US"/>
              </w:rPr>
              <w:t>    &lt;statement1&gt;</w:t>
            </w:r>
          </w:p>
          <w:p w:rsidR="00D66A89" w:rsidRPr="00D66A89" w:rsidRDefault="00D66A89" w:rsidP="00D66A89">
            <w:pPr>
              <w:ind w:firstLine="709"/>
              <w:rPr>
                <w:sz w:val="18"/>
                <w:szCs w:val="18"/>
                <w:lang w:val="en-US"/>
              </w:rPr>
            </w:pPr>
            <w:r w:rsidRPr="00D66A89">
              <w:rPr>
                <w:sz w:val="18"/>
                <w:szCs w:val="18"/>
                <w:lang w:val="en-US"/>
              </w:rPr>
              <w:t> </w:t>
            </w:r>
          </w:p>
          <w:p w:rsidR="00D66A89" w:rsidRPr="00D66A89" w:rsidRDefault="00D66A89" w:rsidP="00D66A89">
            <w:pPr>
              <w:ind w:firstLine="709"/>
              <w:rPr>
                <w:sz w:val="18"/>
                <w:szCs w:val="18"/>
                <w:lang w:val="en-US"/>
              </w:rPr>
            </w:pPr>
            <w:r w:rsidRPr="00D66A89">
              <w:rPr>
                <w:sz w:val="18"/>
                <w:szCs w:val="18"/>
                <w:lang w:val="en-US"/>
              </w:rPr>
              <w:t>else</w:t>
            </w:r>
          </w:p>
          <w:p w:rsidR="00D66A89" w:rsidRPr="00D66A89" w:rsidRDefault="00D66A89" w:rsidP="00D66A89">
            <w:pPr>
              <w:ind w:firstLine="709"/>
              <w:rPr>
                <w:sz w:val="18"/>
                <w:szCs w:val="18"/>
                <w:lang w:val="en-US"/>
              </w:rPr>
            </w:pPr>
            <w:r w:rsidRPr="00D66A89">
              <w:rPr>
                <w:sz w:val="18"/>
                <w:szCs w:val="18"/>
                <w:lang w:val="en-US"/>
              </w:rPr>
              <w:t> </w:t>
            </w:r>
          </w:p>
          <w:p w:rsidR="00D66A89" w:rsidRPr="00D66A89" w:rsidRDefault="00D66A89" w:rsidP="00D66A89">
            <w:pPr>
              <w:ind w:firstLine="709"/>
              <w:rPr>
                <w:sz w:val="18"/>
                <w:szCs w:val="18"/>
                <w:lang w:val="en-US"/>
              </w:rPr>
            </w:pPr>
            <w:r w:rsidRPr="00D66A89">
              <w:rPr>
                <w:sz w:val="18"/>
                <w:szCs w:val="18"/>
                <w:lang w:val="en-US"/>
              </w:rPr>
              <w:t>    &lt;statement2&gt;</w:t>
            </w:r>
          </w:p>
        </w:tc>
      </w:tr>
    </w:tbl>
    <w:p w:rsidR="00D66A89" w:rsidRPr="00D66A89" w:rsidRDefault="00D66A89" w:rsidP="00D66A89">
      <w:pPr>
        <w:ind w:firstLine="709"/>
        <w:rPr>
          <w:sz w:val="18"/>
          <w:szCs w:val="18"/>
          <w:lang w:val="en-US"/>
        </w:rPr>
      </w:pPr>
      <w:r w:rsidRPr="00D66A89">
        <w:rPr>
          <w:sz w:val="18"/>
          <w:szCs w:val="18"/>
          <w:lang w:val="en-US"/>
        </w:rPr>
        <w:t> </w:t>
      </w:r>
    </w:p>
    <w:p w:rsidR="00D66A89" w:rsidRPr="00D66A89" w:rsidRDefault="00D66A89" w:rsidP="00D66A89">
      <w:pPr>
        <w:ind w:firstLine="709"/>
        <w:rPr>
          <w:sz w:val="18"/>
          <w:szCs w:val="18"/>
        </w:rPr>
      </w:pPr>
      <w:r w:rsidRPr="00D66A89">
        <w:rPr>
          <w:sz w:val="18"/>
          <w:szCs w:val="18"/>
        </w:rPr>
        <w:t>Описание: оператор проверки условия проверяет истинность выражения </w:t>
      </w:r>
      <w:r w:rsidRPr="00D66A89">
        <w:rPr>
          <w:i/>
          <w:iCs/>
          <w:sz w:val="18"/>
          <w:szCs w:val="18"/>
        </w:rPr>
        <w:t>expression</w:t>
      </w:r>
      <w:r w:rsidRPr="00D66A89">
        <w:rPr>
          <w:sz w:val="18"/>
          <w:szCs w:val="18"/>
        </w:rPr>
        <w:t> (любое выражение языка Verilog). Если условие истинно – выполняется команда </w:t>
      </w:r>
      <w:r w:rsidRPr="00D66A89">
        <w:rPr>
          <w:i/>
          <w:iCs/>
          <w:sz w:val="18"/>
          <w:szCs w:val="18"/>
        </w:rPr>
        <w:t>statement1</w:t>
      </w:r>
      <w:r w:rsidRPr="00D66A89">
        <w:rPr>
          <w:sz w:val="18"/>
          <w:szCs w:val="18"/>
        </w:rPr>
        <w:t> (оператор или группа операторов между </w:t>
      </w:r>
      <w:r w:rsidRPr="00D66A89">
        <w:rPr>
          <w:b/>
          <w:bCs/>
          <w:sz w:val="18"/>
          <w:szCs w:val="18"/>
        </w:rPr>
        <w:t>begin</w:t>
      </w:r>
      <w:r w:rsidRPr="00D66A89">
        <w:rPr>
          <w:sz w:val="18"/>
          <w:szCs w:val="18"/>
        </w:rPr>
        <w:t> и </w:t>
      </w:r>
      <w:r w:rsidRPr="00D66A89">
        <w:rPr>
          <w:b/>
          <w:bCs/>
          <w:sz w:val="18"/>
          <w:szCs w:val="18"/>
        </w:rPr>
        <w:t>end</w:t>
      </w:r>
      <w:r w:rsidRPr="00D66A89">
        <w:rPr>
          <w:sz w:val="18"/>
          <w:szCs w:val="18"/>
        </w:rPr>
        <w:t>). Если условие ложно – выполняется команда</w:t>
      </w:r>
      <w:r w:rsidRPr="00D66A89">
        <w:rPr>
          <w:i/>
          <w:iCs/>
          <w:sz w:val="18"/>
          <w:szCs w:val="18"/>
        </w:rPr>
        <w:t>statement2, </w:t>
      </w:r>
      <w:r w:rsidRPr="00D66A89">
        <w:rPr>
          <w:sz w:val="18"/>
          <w:szCs w:val="18"/>
        </w:rPr>
        <w:t>расположенная в ветви </w:t>
      </w:r>
      <w:r w:rsidRPr="00D66A89">
        <w:rPr>
          <w:b/>
          <w:bCs/>
          <w:sz w:val="18"/>
          <w:szCs w:val="18"/>
        </w:rPr>
        <w:t>else</w:t>
      </w:r>
      <w:r w:rsidRPr="00D66A89">
        <w:rPr>
          <w:sz w:val="18"/>
          <w:szCs w:val="18"/>
        </w:rPr>
        <w:t>. Ветвь </w:t>
      </w:r>
      <w:r w:rsidRPr="00D66A89">
        <w:rPr>
          <w:b/>
          <w:bCs/>
          <w:sz w:val="18"/>
          <w:szCs w:val="18"/>
        </w:rPr>
        <w:t>else</w:t>
      </w:r>
      <w:r w:rsidRPr="00D66A89">
        <w:rPr>
          <w:sz w:val="18"/>
          <w:szCs w:val="18"/>
        </w:rPr>
        <w:t> может отсутствовать, но если</w:t>
      </w:r>
    </w:p>
    <w:p w:rsidR="00D66A89" w:rsidRPr="00D66A89" w:rsidRDefault="00D66A89" w:rsidP="00D66A89">
      <w:pPr>
        <w:ind w:firstLine="709"/>
        <w:rPr>
          <w:sz w:val="18"/>
          <w:szCs w:val="18"/>
        </w:rPr>
      </w:pPr>
      <w:r w:rsidRPr="00D66A89">
        <w:rPr>
          <w:sz w:val="18"/>
          <w:szCs w:val="18"/>
        </w:rPr>
        <w:t>имеются вложенные условные операторы </w:t>
      </w:r>
      <w:r w:rsidRPr="00D66A89">
        <w:rPr>
          <w:b/>
          <w:bCs/>
          <w:sz w:val="18"/>
          <w:szCs w:val="18"/>
        </w:rPr>
        <w:t>if</w:t>
      </w:r>
      <w:r w:rsidRPr="00D66A89">
        <w:rPr>
          <w:sz w:val="18"/>
          <w:szCs w:val="18"/>
        </w:rPr>
        <w:t> (как в примере ниже), то </w:t>
      </w:r>
      <w:r w:rsidRPr="00D66A89">
        <w:rPr>
          <w:b/>
          <w:bCs/>
          <w:sz w:val="18"/>
          <w:szCs w:val="18"/>
        </w:rPr>
        <w:t>else</w:t>
      </w:r>
      <w:r w:rsidRPr="00D66A89">
        <w:rPr>
          <w:sz w:val="18"/>
          <w:szCs w:val="18"/>
        </w:rPr>
        <w:t> относится к ближайшему оператору </w:t>
      </w:r>
      <w:r w:rsidRPr="00D66A89">
        <w:rPr>
          <w:b/>
          <w:bCs/>
          <w:sz w:val="18"/>
          <w:szCs w:val="18"/>
        </w:rPr>
        <w:t>if</w:t>
      </w:r>
      <w:r w:rsidRPr="00D66A89">
        <w:rPr>
          <w:sz w:val="18"/>
          <w:szCs w:val="18"/>
        </w:rPr>
        <w:t>. Для выполнения нескольких команд при совпадении условия следует пользоваться конструкцией </w:t>
      </w:r>
      <w:r w:rsidRPr="00D66A89">
        <w:rPr>
          <w:b/>
          <w:bCs/>
          <w:sz w:val="18"/>
          <w:szCs w:val="18"/>
        </w:rPr>
        <w:t>begin</w:t>
      </w:r>
      <w:r w:rsidRPr="00D66A89">
        <w:rPr>
          <w:sz w:val="18"/>
          <w:szCs w:val="18"/>
        </w:rPr>
        <w:t> и </w:t>
      </w:r>
      <w:r w:rsidRPr="00D66A89">
        <w:rPr>
          <w:b/>
          <w:bCs/>
          <w:sz w:val="18"/>
          <w:szCs w:val="18"/>
        </w:rPr>
        <w:t>end</w:t>
      </w:r>
      <w:r w:rsidRPr="00D66A89">
        <w:rPr>
          <w:sz w:val="18"/>
          <w:szCs w:val="18"/>
        </w:rPr>
        <w:t>. Выражение </w:t>
      </w:r>
      <w:r w:rsidRPr="00D66A89">
        <w:rPr>
          <w:i/>
          <w:iCs/>
          <w:sz w:val="18"/>
          <w:szCs w:val="18"/>
        </w:rPr>
        <w:t>expression </w:t>
      </w:r>
      <w:r w:rsidRPr="00D66A89">
        <w:rPr>
          <w:sz w:val="18"/>
          <w:szCs w:val="18"/>
        </w:rPr>
        <w:t>считается</w:t>
      </w:r>
      <w:r w:rsidRPr="00D66A89">
        <w:rPr>
          <w:i/>
          <w:iCs/>
          <w:sz w:val="18"/>
          <w:szCs w:val="18"/>
        </w:rPr>
        <w:br/>
      </w:r>
      <w:r w:rsidRPr="00D66A89">
        <w:rPr>
          <w:sz w:val="18"/>
          <w:szCs w:val="18"/>
        </w:rPr>
        <w:t>истинным, если его значение не равно 0 и не является неопределенным (x или z). Следует помнить, что так же как и в языке С, операция сравнения записывается как == (два подряд знака =), в отличие от операции присваивания = (один знак). Операции сравнения при неопределенных операндах возвращает неопределенное значение (x). Выражение </w:t>
      </w:r>
      <w:r w:rsidRPr="00D66A89">
        <w:rPr>
          <w:i/>
          <w:iCs/>
          <w:sz w:val="18"/>
          <w:szCs w:val="18"/>
        </w:rPr>
        <w:t>expression</w:t>
      </w:r>
      <w:r w:rsidRPr="00D66A89">
        <w:rPr>
          <w:sz w:val="18"/>
          <w:szCs w:val="18"/>
        </w:rPr>
        <w:t> не обязательно должно быть выражением типа </w:t>
      </w:r>
      <w:r w:rsidRPr="00D66A89">
        <w:rPr>
          <w:i/>
          <w:iCs/>
          <w:sz w:val="18"/>
          <w:szCs w:val="18"/>
        </w:rPr>
        <w:t>boolean</w:t>
      </w:r>
      <w:r w:rsidRPr="00D66A89">
        <w:rPr>
          <w:sz w:val="18"/>
          <w:szCs w:val="18"/>
        </w:rPr>
        <w:t>, а является любым выражением, которое может</w:t>
      </w:r>
    </w:p>
    <w:p w:rsidR="00D66A89" w:rsidRPr="00D66A89" w:rsidRDefault="00D66A89" w:rsidP="00D66A89">
      <w:pPr>
        <w:ind w:firstLine="709"/>
        <w:rPr>
          <w:sz w:val="18"/>
          <w:szCs w:val="18"/>
        </w:rPr>
      </w:pPr>
      <w:r w:rsidRPr="00D66A89">
        <w:rPr>
          <w:sz w:val="18"/>
          <w:szCs w:val="18"/>
        </w:rPr>
        <w:t>может быть приведено к типу </w:t>
      </w:r>
      <w:r w:rsidRPr="00D66A89">
        <w:rPr>
          <w:i/>
          <w:iCs/>
          <w:sz w:val="18"/>
          <w:szCs w:val="18"/>
        </w:rPr>
        <w:t>integer</w:t>
      </w:r>
      <w:r w:rsidRPr="00D66A89">
        <w:rPr>
          <w:sz w:val="18"/>
          <w:szCs w:val="18"/>
        </w:rPr>
        <w:t>. Здесь прослеживается аналогия с языком С, единственное отличие состоит в том что тип </w:t>
      </w:r>
      <w:r w:rsidRPr="00D66A89">
        <w:rPr>
          <w:i/>
          <w:iCs/>
          <w:sz w:val="18"/>
          <w:szCs w:val="18"/>
        </w:rPr>
        <w:t>integer</w:t>
      </w:r>
      <w:r w:rsidRPr="00D66A89">
        <w:rPr>
          <w:sz w:val="18"/>
          <w:szCs w:val="18"/>
        </w:rPr>
        <w:t> в языке Verilog, в отличие от типа </w:t>
      </w:r>
      <w:r w:rsidRPr="00D66A89">
        <w:rPr>
          <w:i/>
          <w:iCs/>
          <w:sz w:val="18"/>
          <w:szCs w:val="18"/>
        </w:rPr>
        <w:t>int </w:t>
      </w:r>
      <w:r w:rsidRPr="00D66A89">
        <w:rPr>
          <w:sz w:val="18"/>
          <w:szCs w:val="18"/>
        </w:rPr>
        <w:t>языка C, может принимать неопределенные значения (x или z). В случае, когда выражение принимает эти значения, выполняется ветвь </w:t>
      </w:r>
      <w:r w:rsidRPr="00D66A89">
        <w:rPr>
          <w:b/>
          <w:bCs/>
          <w:sz w:val="18"/>
          <w:szCs w:val="18"/>
        </w:rPr>
        <w:t>else</w:t>
      </w:r>
      <w:r w:rsidRPr="00D66A89">
        <w:rPr>
          <w:sz w:val="18"/>
          <w:szCs w:val="18"/>
        </w:rPr>
        <w:t xml:space="preserve">. Пример использования условного оператора – реализация синхронного одноразрядного регистра-мультиплексора с сигналом разрешения выхода ОЕ: </w:t>
      </w:r>
    </w:p>
    <w:tbl>
      <w:tblPr>
        <w:tblW w:w="0" w:type="auto"/>
        <w:tblCellSpacing w:w="15" w:type="dxa"/>
        <w:tblCellMar>
          <w:top w:w="15" w:type="dxa"/>
          <w:left w:w="15" w:type="dxa"/>
          <w:bottom w:w="15" w:type="dxa"/>
          <w:right w:w="15" w:type="dxa"/>
        </w:tblCellMar>
        <w:tblLook w:val="04A0"/>
      </w:tblPr>
      <w:tblGrid>
        <w:gridCol w:w="9675"/>
      </w:tblGrid>
      <w:tr w:rsidR="00D66A89" w:rsidRPr="00D66A89" w:rsidTr="00D66A89">
        <w:trPr>
          <w:tblCellSpacing w:w="15" w:type="dxa"/>
        </w:trPr>
        <w:tc>
          <w:tcPr>
            <w:tcW w:w="9615" w:type="dxa"/>
            <w:tcBorders>
              <w:top w:val="nil"/>
              <w:left w:val="nil"/>
              <w:bottom w:val="nil"/>
              <w:right w:val="nil"/>
            </w:tcBorders>
            <w:vAlign w:val="center"/>
            <w:hideMark/>
          </w:tcPr>
          <w:p w:rsidR="00D66A89" w:rsidRPr="00D66A89" w:rsidRDefault="00D66A89" w:rsidP="00D66A89">
            <w:pPr>
              <w:ind w:firstLine="709"/>
              <w:rPr>
                <w:sz w:val="18"/>
                <w:szCs w:val="18"/>
                <w:lang w:val="en-US"/>
              </w:rPr>
            </w:pPr>
            <w:r w:rsidRPr="00D66A89">
              <w:rPr>
                <w:sz w:val="18"/>
                <w:szCs w:val="18"/>
                <w:lang w:val="en-US"/>
              </w:rPr>
              <w:t>always @(negedge Clk)</w:t>
            </w:r>
          </w:p>
          <w:p w:rsidR="00D66A89" w:rsidRPr="00D66A89" w:rsidRDefault="00D66A89" w:rsidP="00D66A89">
            <w:pPr>
              <w:ind w:firstLine="709"/>
              <w:rPr>
                <w:sz w:val="18"/>
                <w:szCs w:val="18"/>
                <w:lang w:val="en-US"/>
              </w:rPr>
            </w:pPr>
            <w:r w:rsidRPr="00D66A89">
              <w:rPr>
                <w:sz w:val="18"/>
                <w:szCs w:val="18"/>
                <w:lang w:val="en-US"/>
              </w:rPr>
              <w:t> </w:t>
            </w:r>
          </w:p>
          <w:p w:rsidR="00D66A89" w:rsidRPr="00D66A89" w:rsidRDefault="00D66A89" w:rsidP="00D66A89">
            <w:pPr>
              <w:ind w:firstLine="709"/>
              <w:rPr>
                <w:sz w:val="18"/>
                <w:szCs w:val="18"/>
                <w:lang w:val="en-US"/>
              </w:rPr>
            </w:pPr>
            <w:r w:rsidRPr="00D66A89">
              <w:rPr>
                <w:sz w:val="18"/>
                <w:szCs w:val="18"/>
                <w:lang w:val="en-US"/>
              </w:rPr>
              <w:t>   begin</w:t>
            </w:r>
          </w:p>
          <w:p w:rsidR="00D66A89" w:rsidRPr="00D66A89" w:rsidRDefault="00D66A89" w:rsidP="00D66A89">
            <w:pPr>
              <w:ind w:firstLine="709"/>
              <w:rPr>
                <w:sz w:val="18"/>
                <w:szCs w:val="18"/>
                <w:lang w:val="en-US"/>
              </w:rPr>
            </w:pPr>
            <w:r w:rsidRPr="00D66A89">
              <w:rPr>
                <w:sz w:val="18"/>
                <w:szCs w:val="18"/>
                <w:lang w:val="en-US"/>
              </w:rPr>
              <w:t> </w:t>
            </w:r>
          </w:p>
          <w:p w:rsidR="00D66A89" w:rsidRPr="00D66A89" w:rsidRDefault="00D66A89" w:rsidP="00D66A89">
            <w:pPr>
              <w:ind w:firstLine="709"/>
              <w:rPr>
                <w:sz w:val="18"/>
                <w:szCs w:val="18"/>
                <w:lang w:val="en-US"/>
              </w:rPr>
            </w:pPr>
            <w:r w:rsidRPr="00D66A89">
              <w:rPr>
                <w:sz w:val="18"/>
                <w:szCs w:val="18"/>
                <w:lang w:val="en-US"/>
              </w:rPr>
              <w:t>        if (OE)</w:t>
            </w:r>
          </w:p>
          <w:p w:rsidR="00D66A89" w:rsidRPr="00D66A89" w:rsidRDefault="00D66A89" w:rsidP="00D66A89">
            <w:pPr>
              <w:ind w:firstLine="709"/>
              <w:rPr>
                <w:sz w:val="18"/>
                <w:szCs w:val="18"/>
                <w:lang w:val="en-US"/>
              </w:rPr>
            </w:pPr>
            <w:r w:rsidRPr="00D66A89">
              <w:rPr>
                <w:sz w:val="18"/>
                <w:szCs w:val="18"/>
                <w:lang w:val="en-US"/>
              </w:rPr>
              <w:t> </w:t>
            </w:r>
          </w:p>
          <w:p w:rsidR="00D66A89" w:rsidRPr="00D66A89" w:rsidRDefault="00D66A89" w:rsidP="00D66A89">
            <w:pPr>
              <w:ind w:firstLine="709"/>
              <w:rPr>
                <w:sz w:val="18"/>
                <w:szCs w:val="18"/>
                <w:lang w:val="en-US"/>
              </w:rPr>
            </w:pPr>
            <w:r w:rsidRPr="00D66A89">
              <w:rPr>
                <w:sz w:val="18"/>
                <w:szCs w:val="18"/>
                <w:lang w:val="en-US"/>
              </w:rPr>
              <w:t>            out = data;</w:t>
            </w:r>
          </w:p>
          <w:p w:rsidR="00D66A89" w:rsidRPr="00D66A89" w:rsidRDefault="00D66A89" w:rsidP="00D66A89">
            <w:pPr>
              <w:ind w:firstLine="709"/>
              <w:rPr>
                <w:sz w:val="18"/>
                <w:szCs w:val="18"/>
                <w:lang w:val="en-US"/>
              </w:rPr>
            </w:pPr>
            <w:r w:rsidRPr="00D66A89">
              <w:rPr>
                <w:sz w:val="18"/>
                <w:szCs w:val="18"/>
                <w:lang w:val="en-US"/>
              </w:rPr>
              <w:t> </w:t>
            </w:r>
          </w:p>
          <w:p w:rsidR="00D66A89" w:rsidRPr="00D66A89" w:rsidRDefault="00D66A89" w:rsidP="00D66A89">
            <w:pPr>
              <w:ind w:firstLine="709"/>
              <w:rPr>
                <w:sz w:val="18"/>
                <w:szCs w:val="18"/>
                <w:lang w:val="en-US"/>
              </w:rPr>
            </w:pPr>
            <w:r w:rsidRPr="00D66A89">
              <w:rPr>
                <w:sz w:val="18"/>
                <w:szCs w:val="18"/>
                <w:lang w:val="en-US"/>
              </w:rPr>
              <w:t>        if (LE)</w:t>
            </w:r>
          </w:p>
          <w:p w:rsidR="00D66A89" w:rsidRPr="00D66A89" w:rsidRDefault="00D66A89" w:rsidP="00D66A89">
            <w:pPr>
              <w:ind w:firstLine="709"/>
              <w:rPr>
                <w:sz w:val="18"/>
                <w:szCs w:val="18"/>
                <w:lang w:val="en-US"/>
              </w:rPr>
            </w:pPr>
            <w:r w:rsidRPr="00D66A89">
              <w:rPr>
                <w:sz w:val="18"/>
                <w:szCs w:val="18"/>
                <w:lang w:val="en-US"/>
              </w:rPr>
              <w:t> </w:t>
            </w:r>
          </w:p>
          <w:p w:rsidR="00D66A89" w:rsidRPr="00D66A89" w:rsidRDefault="00D66A89" w:rsidP="00D66A89">
            <w:pPr>
              <w:ind w:firstLine="709"/>
              <w:rPr>
                <w:sz w:val="18"/>
                <w:szCs w:val="18"/>
                <w:lang w:val="en-US"/>
              </w:rPr>
            </w:pPr>
            <w:r w:rsidRPr="00D66A89">
              <w:rPr>
                <w:sz w:val="18"/>
                <w:szCs w:val="18"/>
                <w:lang w:val="en-US"/>
              </w:rPr>
              <w:t>            data = in</w:t>
            </w:r>
            <w:r w:rsidRPr="00D66A89">
              <w:rPr>
                <w:sz w:val="18"/>
                <w:szCs w:val="18"/>
              </w:rPr>
              <w:t>А</w:t>
            </w:r>
            <w:r w:rsidRPr="00D66A89">
              <w:rPr>
                <w:sz w:val="18"/>
                <w:szCs w:val="18"/>
                <w:lang w:val="en-US"/>
              </w:rPr>
              <w:t>;</w:t>
            </w:r>
          </w:p>
          <w:p w:rsidR="00D66A89" w:rsidRPr="00D66A89" w:rsidRDefault="00D66A89" w:rsidP="00D66A89">
            <w:pPr>
              <w:ind w:firstLine="709"/>
              <w:rPr>
                <w:sz w:val="18"/>
                <w:szCs w:val="18"/>
                <w:lang w:val="en-US"/>
              </w:rPr>
            </w:pPr>
            <w:r w:rsidRPr="00D66A89">
              <w:rPr>
                <w:sz w:val="18"/>
                <w:szCs w:val="18"/>
                <w:lang w:val="en-US"/>
              </w:rPr>
              <w:t> </w:t>
            </w:r>
          </w:p>
          <w:p w:rsidR="00D66A89" w:rsidRPr="00D66A89" w:rsidRDefault="00D66A89" w:rsidP="00D66A89">
            <w:pPr>
              <w:ind w:firstLine="709"/>
              <w:rPr>
                <w:sz w:val="18"/>
                <w:szCs w:val="18"/>
              </w:rPr>
            </w:pPr>
            <w:r w:rsidRPr="00D66A89">
              <w:rPr>
                <w:sz w:val="18"/>
                <w:szCs w:val="18"/>
                <w:lang w:val="en-US"/>
              </w:rPr>
              <w:t>        </w:t>
            </w:r>
            <w:r w:rsidRPr="00D66A89">
              <w:rPr>
                <w:sz w:val="18"/>
                <w:szCs w:val="18"/>
              </w:rPr>
              <w:t>else</w:t>
            </w:r>
          </w:p>
          <w:p w:rsidR="00D66A89" w:rsidRPr="00D66A89" w:rsidRDefault="00D66A89" w:rsidP="00D66A89">
            <w:pPr>
              <w:ind w:firstLine="709"/>
              <w:rPr>
                <w:sz w:val="18"/>
                <w:szCs w:val="18"/>
              </w:rPr>
            </w:pPr>
            <w:r w:rsidRPr="00D66A89">
              <w:rPr>
                <w:sz w:val="18"/>
                <w:szCs w:val="18"/>
              </w:rPr>
              <w:t> </w:t>
            </w:r>
          </w:p>
          <w:p w:rsidR="00D66A89" w:rsidRPr="00D66A89" w:rsidRDefault="00D66A89" w:rsidP="00D66A89">
            <w:pPr>
              <w:ind w:firstLine="709"/>
              <w:rPr>
                <w:sz w:val="18"/>
                <w:szCs w:val="18"/>
              </w:rPr>
            </w:pPr>
            <w:r w:rsidRPr="00D66A89">
              <w:rPr>
                <w:sz w:val="18"/>
                <w:szCs w:val="18"/>
              </w:rPr>
              <w:t>            data = inB;</w:t>
            </w:r>
          </w:p>
          <w:p w:rsidR="00D66A89" w:rsidRPr="00D66A89" w:rsidRDefault="00D66A89" w:rsidP="00D66A89">
            <w:pPr>
              <w:ind w:firstLine="709"/>
              <w:rPr>
                <w:sz w:val="18"/>
                <w:szCs w:val="18"/>
              </w:rPr>
            </w:pPr>
            <w:r w:rsidRPr="00D66A89">
              <w:rPr>
                <w:sz w:val="18"/>
                <w:szCs w:val="18"/>
              </w:rPr>
              <w:t> </w:t>
            </w:r>
          </w:p>
          <w:p w:rsidR="00D66A89" w:rsidRPr="00D66A89" w:rsidRDefault="00D66A89" w:rsidP="00D66A89">
            <w:pPr>
              <w:ind w:firstLine="709"/>
              <w:rPr>
                <w:sz w:val="18"/>
                <w:szCs w:val="18"/>
              </w:rPr>
            </w:pPr>
            <w:r w:rsidRPr="00D66A89">
              <w:rPr>
                <w:sz w:val="18"/>
                <w:szCs w:val="18"/>
              </w:rPr>
              <w:t>    end</w:t>
            </w:r>
          </w:p>
        </w:tc>
      </w:tr>
    </w:tbl>
    <w:p w:rsidR="00D66A89" w:rsidRPr="00D66A89" w:rsidRDefault="00D66A89" w:rsidP="00D66A89">
      <w:pPr>
        <w:ind w:firstLine="709"/>
        <w:rPr>
          <w:sz w:val="18"/>
          <w:szCs w:val="18"/>
        </w:rPr>
      </w:pPr>
      <w:r w:rsidRPr="00D66A89">
        <w:rPr>
          <w:sz w:val="18"/>
          <w:szCs w:val="18"/>
        </w:rPr>
        <w:t> </w:t>
      </w:r>
    </w:p>
    <w:p w:rsidR="00D66A89" w:rsidRPr="00D66A89" w:rsidRDefault="00D66A89" w:rsidP="00D66A89">
      <w:pPr>
        <w:ind w:firstLine="709"/>
        <w:rPr>
          <w:b/>
          <w:bCs/>
          <w:sz w:val="18"/>
          <w:szCs w:val="18"/>
        </w:rPr>
      </w:pPr>
      <w:r w:rsidRPr="00D66A89">
        <w:rPr>
          <w:b/>
          <w:bCs/>
          <w:sz w:val="18"/>
          <w:szCs w:val="18"/>
        </w:rPr>
        <w:t>Оператор цикла for</w:t>
      </w:r>
    </w:p>
    <w:p w:rsidR="00D66A89" w:rsidRPr="00D66A89" w:rsidRDefault="00D66A89" w:rsidP="00D66A89">
      <w:pPr>
        <w:ind w:firstLine="709"/>
        <w:rPr>
          <w:sz w:val="18"/>
          <w:szCs w:val="18"/>
        </w:rPr>
      </w:pPr>
      <w:r w:rsidRPr="00D66A89">
        <w:rPr>
          <w:sz w:val="18"/>
          <w:szCs w:val="18"/>
        </w:rPr>
        <w:t>Данный оператор применяется для организации циклического повторения команды или группы команд при известном числе итераций.</w:t>
      </w:r>
    </w:p>
    <w:p w:rsidR="00D66A89" w:rsidRPr="00D66A89" w:rsidRDefault="00D66A89" w:rsidP="00D66A89">
      <w:pPr>
        <w:ind w:firstLine="709"/>
        <w:rPr>
          <w:sz w:val="18"/>
          <w:szCs w:val="18"/>
        </w:rPr>
      </w:pPr>
      <w:r w:rsidRPr="00D66A89">
        <w:rPr>
          <w:i/>
          <w:iCs/>
          <w:sz w:val="18"/>
          <w:szCs w:val="18"/>
        </w:rPr>
        <w:t>Синтаксис</w:t>
      </w:r>
      <w:r w:rsidRPr="00D66A89">
        <w:rPr>
          <w:sz w:val="18"/>
          <w:szCs w:val="18"/>
        </w:rPr>
        <w:t xml:space="preserve">: </w:t>
      </w:r>
    </w:p>
    <w:tbl>
      <w:tblPr>
        <w:tblW w:w="0" w:type="auto"/>
        <w:tblCellSpacing w:w="15" w:type="dxa"/>
        <w:tblCellMar>
          <w:top w:w="15" w:type="dxa"/>
          <w:left w:w="15" w:type="dxa"/>
          <w:bottom w:w="15" w:type="dxa"/>
          <w:right w:w="15" w:type="dxa"/>
        </w:tblCellMar>
        <w:tblLook w:val="04A0"/>
      </w:tblPr>
      <w:tblGrid>
        <w:gridCol w:w="9675"/>
      </w:tblGrid>
      <w:tr w:rsidR="00D66A89" w:rsidRPr="00D66A89" w:rsidTr="00D66A89">
        <w:trPr>
          <w:tblCellSpacing w:w="15" w:type="dxa"/>
        </w:trPr>
        <w:tc>
          <w:tcPr>
            <w:tcW w:w="9615" w:type="dxa"/>
            <w:tcBorders>
              <w:top w:val="nil"/>
              <w:left w:val="nil"/>
              <w:bottom w:val="nil"/>
              <w:right w:val="nil"/>
            </w:tcBorders>
            <w:vAlign w:val="center"/>
            <w:hideMark/>
          </w:tcPr>
          <w:p w:rsidR="00D66A89" w:rsidRPr="00D66A89" w:rsidRDefault="00D66A89" w:rsidP="00D66A89">
            <w:pPr>
              <w:ind w:firstLine="709"/>
              <w:rPr>
                <w:sz w:val="18"/>
                <w:szCs w:val="18"/>
                <w:lang w:val="en-US"/>
              </w:rPr>
            </w:pPr>
            <w:r w:rsidRPr="00D66A89">
              <w:rPr>
                <w:sz w:val="18"/>
                <w:szCs w:val="18"/>
                <w:lang w:val="en-US"/>
              </w:rPr>
              <w:t>for (_index = __low_range; __index &lt; __high_range; __index = __index + __step)</w:t>
            </w:r>
          </w:p>
          <w:p w:rsidR="00D66A89" w:rsidRPr="00D66A89" w:rsidRDefault="00D66A89" w:rsidP="00D66A89">
            <w:pPr>
              <w:ind w:firstLine="709"/>
              <w:rPr>
                <w:sz w:val="18"/>
                <w:szCs w:val="18"/>
                <w:lang w:val="en-US"/>
              </w:rPr>
            </w:pPr>
            <w:r w:rsidRPr="00D66A89">
              <w:rPr>
                <w:sz w:val="18"/>
                <w:szCs w:val="18"/>
                <w:lang w:val="en-US"/>
              </w:rPr>
              <w:t> </w:t>
            </w:r>
          </w:p>
          <w:p w:rsidR="00D66A89" w:rsidRPr="00D66A89" w:rsidRDefault="00D66A89" w:rsidP="00D66A89">
            <w:pPr>
              <w:ind w:firstLine="709"/>
              <w:rPr>
                <w:sz w:val="18"/>
                <w:szCs w:val="18"/>
              </w:rPr>
            </w:pPr>
            <w:r w:rsidRPr="00D66A89">
              <w:rPr>
                <w:sz w:val="18"/>
                <w:szCs w:val="18"/>
              </w:rPr>
              <w:t>begin: (name)</w:t>
            </w:r>
          </w:p>
          <w:p w:rsidR="00D66A89" w:rsidRPr="00D66A89" w:rsidRDefault="00D66A89" w:rsidP="00D66A89">
            <w:pPr>
              <w:ind w:firstLine="709"/>
              <w:rPr>
                <w:sz w:val="18"/>
                <w:szCs w:val="18"/>
              </w:rPr>
            </w:pPr>
            <w:r w:rsidRPr="00D66A89">
              <w:rPr>
                <w:sz w:val="18"/>
                <w:szCs w:val="18"/>
              </w:rPr>
              <w:t> </w:t>
            </w:r>
          </w:p>
          <w:p w:rsidR="00D66A89" w:rsidRPr="00D66A89" w:rsidRDefault="00D66A89" w:rsidP="00D66A89">
            <w:pPr>
              <w:ind w:firstLine="709"/>
              <w:rPr>
                <w:sz w:val="18"/>
                <w:szCs w:val="18"/>
              </w:rPr>
            </w:pPr>
            <w:r w:rsidRPr="00D66A89">
              <w:rPr>
                <w:sz w:val="18"/>
                <w:szCs w:val="18"/>
              </w:rPr>
              <w:t>      …</w:t>
            </w:r>
          </w:p>
          <w:p w:rsidR="00D66A89" w:rsidRPr="00D66A89" w:rsidRDefault="00D66A89" w:rsidP="00D66A89">
            <w:pPr>
              <w:ind w:firstLine="709"/>
              <w:rPr>
                <w:sz w:val="18"/>
                <w:szCs w:val="18"/>
              </w:rPr>
            </w:pPr>
            <w:r w:rsidRPr="00D66A89">
              <w:rPr>
                <w:sz w:val="18"/>
                <w:szCs w:val="18"/>
              </w:rPr>
              <w:t> </w:t>
            </w:r>
          </w:p>
          <w:p w:rsidR="00D66A89" w:rsidRPr="00D66A89" w:rsidRDefault="00D66A89" w:rsidP="00D66A89">
            <w:pPr>
              <w:ind w:firstLine="709"/>
              <w:rPr>
                <w:sz w:val="18"/>
                <w:szCs w:val="18"/>
              </w:rPr>
            </w:pPr>
            <w:r w:rsidRPr="00D66A89">
              <w:rPr>
                <w:sz w:val="18"/>
                <w:szCs w:val="18"/>
              </w:rPr>
              <w:t>      // some code(группа циклически выполняемых команд)</w:t>
            </w:r>
          </w:p>
          <w:p w:rsidR="00D66A89" w:rsidRPr="00D66A89" w:rsidRDefault="00D66A89" w:rsidP="00D66A89">
            <w:pPr>
              <w:ind w:firstLine="709"/>
              <w:rPr>
                <w:sz w:val="18"/>
                <w:szCs w:val="18"/>
              </w:rPr>
            </w:pPr>
            <w:r w:rsidRPr="00D66A89">
              <w:rPr>
                <w:sz w:val="18"/>
                <w:szCs w:val="18"/>
              </w:rPr>
              <w:t> </w:t>
            </w:r>
          </w:p>
          <w:p w:rsidR="00D66A89" w:rsidRPr="00D66A89" w:rsidRDefault="00D66A89" w:rsidP="00D66A89">
            <w:pPr>
              <w:ind w:firstLine="709"/>
              <w:rPr>
                <w:sz w:val="18"/>
                <w:szCs w:val="18"/>
              </w:rPr>
            </w:pPr>
            <w:r w:rsidRPr="00D66A89">
              <w:rPr>
                <w:sz w:val="18"/>
                <w:szCs w:val="18"/>
              </w:rPr>
              <w:t>      …</w:t>
            </w:r>
          </w:p>
          <w:p w:rsidR="00D66A89" w:rsidRPr="00D66A89" w:rsidRDefault="00D66A89" w:rsidP="00D66A89">
            <w:pPr>
              <w:ind w:firstLine="709"/>
              <w:rPr>
                <w:sz w:val="18"/>
                <w:szCs w:val="18"/>
              </w:rPr>
            </w:pPr>
            <w:r w:rsidRPr="00D66A89">
              <w:rPr>
                <w:sz w:val="18"/>
                <w:szCs w:val="18"/>
              </w:rPr>
              <w:t> </w:t>
            </w:r>
          </w:p>
          <w:p w:rsidR="00D66A89" w:rsidRPr="00D66A89" w:rsidRDefault="00D66A89" w:rsidP="00D66A89">
            <w:pPr>
              <w:ind w:firstLine="709"/>
              <w:rPr>
                <w:sz w:val="18"/>
                <w:szCs w:val="18"/>
              </w:rPr>
            </w:pPr>
            <w:r w:rsidRPr="00D66A89">
              <w:rPr>
                <w:sz w:val="18"/>
                <w:szCs w:val="18"/>
              </w:rPr>
              <w:t>end</w:t>
            </w:r>
          </w:p>
        </w:tc>
      </w:tr>
    </w:tbl>
    <w:p w:rsidR="00D66A89" w:rsidRPr="00D66A89" w:rsidRDefault="00D66A89" w:rsidP="00D66A89">
      <w:pPr>
        <w:ind w:firstLine="709"/>
        <w:rPr>
          <w:sz w:val="18"/>
          <w:szCs w:val="18"/>
        </w:rPr>
      </w:pPr>
      <w:r w:rsidRPr="00D66A89">
        <w:rPr>
          <w:sz w:val="18"/>
          <w:szCs w:val="18"/>
        </w:rPr>
        <w:t> </w:t>
      </w:r>
    </w:p>
    <w:p w:rsidR="00D66A89" w:rsidRPr="00D66A89" w:rsidRDefault="00D66A89" w:rsidP="00D66A89">
      <w:pPr>
        <w:ind w:firstLine="709"/>
        <w:rPr>
          <w:sz w:val="18"/>
          <w:szCs w:val="18"/>
        </w:rPr>
      </w:pPr>
      <w:r w:rsidRPr="00D66A89">
        <w:rPr>
          <w:sz w:val="18"/>
          <w:szCs w:val="18"/>
        </w:rPr>
        <w:t>Описание: принцип работы оператора цикла </w:t>
      </w:r>
      <w:r w:rsidRPr="00D66A89">
        <w:rPr>
          <w:b/>
          <w:bCs/>
          <w:sz w:val="18"/>
          <w:szCs w:val="18"/>
        </w:rPr>
        <w:t>for</w:t>
      </w:r>
      <w:r w:rsidRPr="00D66A89">
        <w:rPr>
          <w:sz w:val="18"/>
          <w:szCs w:val="18"/>
        </w:rPr>
        <w:t> напоминает работу оператора цикла языка С. Единственное отличие состоит в том, что при увеличении переменной </w:t>
      </w:r>
      <w:r w:rsidRPr="00D66A89">
        <w:rPr>
          <w:i/>
          <w:iCs/>
          <w:sz w:val="18"/>
          <w:szCs w:val="18"/>
        </w:rPr>
        <w:t>__index</w:t>
      </w:r>
      <w:r w:rsidRPr="00D66A89">
        <w:rPr>
          <w:sz w:val="18"/>
          <w:szCs w:val="18"/>
        </w:rPr>
        <w:t> возникает соблазн воспользоваться оператором </w:t>
      </w:r>
      <w:r w:rsidRPr="00D66A89">
        <w:rPr>
          <w:i/>
          <w:iCs/>
          <w:sz w:val="18"/>
          <w:szCs w:val="18"/>
        </w:rPr>
        <w:t>+=</w:t>
      </w:r>
      <w:r w:rsidRPr="00D66A89">
        <w:rPr>
          <w:sz w:val="18"/>
          <w:szCs w:val="18"/>
        </w:rPr>
        <w:t xml:space="preserve">, которого нет в языке Verilog. В данном случае </w:t>
      </w:r>
      <w:r w:rsidRPr="00D66A89">
        <w:rPr>
          <w:sz w:val="18"/>
          <w:szCs w:val="18"/>
        </w:rPr>
        <w:sym w:font="Symbol" w:char="F020"/>
      </w:r>
      <w:r w:rsidRPr="00D66A89">
        <w:rPr>
          <w:sz w:val="18"/>
          <w:szCs w:val="18"/>
        </w:rPr>
        <w:t xml:space="preserve"> используется конструкция </w:t>
      </w:r>
      <w:r w:rsidRPr="00D66A89">
        <w:rPr>
          <w:i/>
          <w:iCs/>
          <w:sz w:val="18"/>
          <w:szCs w:val="18"/>
        </w:rPr>
        <w:t>__index = __index + __step</w:t>
      </w:r>
      <w:r w:rsidRPr="00D66A89">
        <w:rPr>
          <w:sz w:val="18"/>
          <w:szCs w:val="18"/>
        </w:rPr>
        <w:t>. Для досрочного выхода из цикла (блоки команд должны быть именованы – уникальное имя после ключевого слова </w:t>
      </w:r>
      <w:r w:rsidRPr="00D66A89">
        <w:rPr>
          <w:b/>
          <w:bCs/>
          <w:i/>
          <w:iCs/>
          <w:sz w:val="18"/>
          <w:szCs w:val="18"/>
        </w:rPr>
        <w:t>begin:</w:t>
      </w:r>
      <w:r w:rsidRPr="00D66A89">
        <w:rPr>
          <w:sz w:val="18"/>
          <w:szCs w:val="18"/>
        </w:rPr>
        <w:t>) используется оператор </w:t>
      </w:r>
      <w:r w:rsidRPr="00D66A89">
        <w:rPr>
          <w:b/>
          <w:bCs/>
          <w:sz w:val="18"/>
          <w:szCs w:val="18"/>
        </w:rPr>
        <w:t>disable</w:t>
      </w:r>
      <w:r w:rsidRPr="00D66A89">
        <w:rPr>
          <w:sz w:val="18"/>
          <w:szCs w:val="18"/>
        </w:rPr>
        <w:t>. Для сравнение с языком С: действие оператора </w:t>
      </w:r>
      <w:r w:rsidRPr="00D66A89">
        <w:rPr>
          <w:b/>
          <w:bCs/>
          <w:sz w:val="18"/>
          <w:szCs w:val="18"/>
        </w:rPr>
        <w:t>disable</w:t>
      </w:r>
      <w:r w:rsidRPr="00D66A89">
        <w:rPr>
          <w:sz w:val="18"/>
          <w:szCs w:val="18"/>
        </w:rPr>
        <w:t> совпадает с действием оператора </w:t>
      </w:r>
      <w:r w:rsidRPr="00D66A89">
        <w:rPr>
          <w:b/>
          <w:bCs/>
          <w:sz w:val="18"/>
          <w:szCs w:val="18"/>
        </w:rPr>
        <w:t>break</w:t>
      </w:r>
      <w:r w:rsidRPr="00D66A89">
        <w:rPr>
          <w:sz w:val="18"/>
          <w:szCs w:val="18"/>
        </w:rPr>
        <w:t> языка С.</w:t>
      </w:r>
    </w:p>
    <w:p w:rsidR="00D66A89" w:rsidRPr="00D66A89" w:rsidRDefault="00D66A89" w:rsidP="00D66A89">
      <w:pPr>
        <w:ind w:firstLine="709"/>
        <w:rPr>
          <w:sz w:val="18"/>
          <w:szCs w:val="18"/>
        </w:rPr>
      </w:pPr>
      <w:r w:rsidRPr="00D66A89">
        <w:rPr>
          <w:i/>
          <w:iCs/>
          <w:sz w:val="18"/>
          <w:szCs w:val="18"/>
        </w:rPr>
        <w:t>Пример</w:t>
      </w:r>
      <w:r w:rsidRPr="00D66A89">
        <w:rPr>
          <w:sz w:val="18"/>
          <w:szCs w:val="18"/>
        </w:rPr>
        <w:t xml:space="preserve">: </w:t>
      </w:r>
    </w:p>
    <w:tbl>
      <w:tblPr>
        <w:tblW w:w="0" w:type="auto"/>
        <w:tblCellSpacing w:w="15" w:type="dxa"/>
        <w:tblCellMar>
          <w:top w:w="15" w:type="dxa"/>
          <w:left w:w="15" w:type="dxa"/>
          <w:bottom w:w="15" w:type="dxa"/>
          <w:right w:w="15" w:type="dxa"/>
        </w:tblCellMar>
        <w:tblLook w:val="04A0"/>
      </w:tblPr>
      <w:tblGrid>
        <w:gridCol w:w="9675"/>
      </w:tblGrid>
      <w:tr w:rsidR="00D66A89" w:rsidRPr="00D66A89" w:rsidTr="00D66A89">
        <w:trPr>
          <w:tblCellSpacing w:w="15" w:type="dxa"/>
        </w:trPr>
        <w:tc>
          <w:tcPr>
            <w:tcW w:w="9615" w:type="dxa"/>
            <w:tcBorders>
              <w:top w:val="nil"/>
              <w:left w:val="nil"/>
              <w:bottom w:val="nil"/>
              <w:right w:val="nil"/>
            </w:tcBorders>
            <w:vAlign w:val="center"/>
            <w:hideMark/>
          </w:tcPr>
          <w:p w:rsidR="00D66A89" w:rsidRPr="00D66A89" w:rsidRDefault="00D66A89" w:rsidP="00D66A89">
            <w:pPr>
              <w:ind w:firstLine="709"/>
              <w:rPr>
                <w:sz w:val="18"/>
                <w:szCs w:val="18"/>
                <w:lang w:val="en-US"/>
              </w:rPr>
            </w:pPr>
            <w:r w:rsidRPr="00D66A89">
              <w:rPr>
                <w:sz w:val="18"/>
                <w:szCs w:val="18"/>
                <w:lang w:val="en-US"/>
              </w:rPr>
              <w:t>initial</w:t>
            </w:r>
          </w:p>
          <w:p w:rsidR="00D66A89" w:rsidRPr="00D66A89" w:rsidRDefault="00D66A89" w:rsidP="00D66A89">
            <w:pPr>
              <w:ind w:firstLine="709"/>
              <w:rPr>
                <w:sz w:val="18"/>
                <w:szCs w:val="18"/>
                <w:lang w:val="en-US"/>
              </w:rPr>
            </w:pPr>
            <w:r w:rsidRPr="00D66A89">
              <w:rPr>
                <w:sz w:val="18"/>
                <w:szCs w:val="18"/>
                <w:lang w:val="en-US"/>
              </w:rPr>
              <w:t> </w:t>
            </w:r>
          </w:p>
          <w:p w:rsidR="00D66A89" w:rsidRPr="00D66A89" w:rsidRDefault="00D66A89" w:rsidP="00D66A89">
            <w:pPr>
              <w:ind w:firstLine="709"/>
              <w:rPr>
                <w:sz w:val="18"/>
                <w:szCs w:val="18"/>
                <w:lang w:val="en-US"/>
              </w:rPr>
            </w:pPr>
            <w:r w:rsidRPr="00D66A89">
              <w:rPr>
                <w:sz w:val="18"/>
                <w:szCs w:val="18"/>
                <w:lang w:val="en-US"/>
              </w:rPr>
              <w:t>        begin : break</w:t>
            </w:r>
          </w:p>
          <w:p w:rsidR="00D66A89" w:rsidRPr="00D66A89" w:rsidRDefault="00D66A89" w:rsidP="00D66A89">
            <w:pPr>
              <w:ind w:firstLine="709"/>
              <w:rPr>
                <w:sz w:val="18"/>
                <w:szCs w:val="18"/>
                <w:lang w:val="en-US"/>
              </w:rPr>
            </w:pPr>
            <w:r w:rsidRPr="00D66A89">
              <w:rPr>
                <w:sz w:val="18"/>
                <w:szCs w:val="18"/>
                <w:lang w:val="en-US"/>
              </w:rPr>
              <w:t> </w:t>
            </w:r>
          </w:p>
          <w:p w:rsidR="00D66A89" w:rsidRPr="00D66A89" w:rsidRDefault="00D66A89" w:rsidP="00D66A89">
            <w:pPr>
              <w:ind w:firstLine="709"/>
              <w:rPr>
                <w:sz w:val="18"/>
                <w:szCs w:val="18"/>
                <w:lang w:val="en-US"/>
              </w:rPr>
            </w:pPr>
            <w:r w:rsidRPr="00D66A89">
              <w:rPr>
                <w:sz w:val="18"/>
                <w:szCs w:val="18"/>
                <w:lang w:val="en-US"/>
              </w:rPr>
              <w:lastRenderedPageBreak/>
              <w:t>               for (i = 0; i &lt;n; i =i+1)</w:t>
            </w:r>
          </w:p>
          <w:p w:rsidR="00D66A89" w:rsidRPr="00D66A89" w:rsidRDefault="00D66A89" w:rsidP="00D66A89">
            <w:pPr>
              <w:ind w:firstLine="709"/>
              <w:rPr>
                <w:sz w:val="18"/>
                <w:szCs w:val="18"/>
                <w:lang w:val="en-US"/>
              </w:rPr>
            </w:pPr>
            <w:r w:rsidRPr="00D66A89">
              <w:rPr>
                <w:sz w:val="18"/>
                <w:szCs w:val="18"/>
                <w:lang w:val="en-US"/>
              </w:rPr>
              <w:t> </w:t>
            </w:r>
          </w:p>
          <w:p w:rsidR="00D66A89" w:rsidRPr="00D66A89" w:rsidRDefault="00D66A89" w:rsidP="00D66A89">
            <w:pPr>
              <w:ind w:firstLine="709"/>
              <w:rPr>
                <w:sz w:val="18"/>
                <w:szCs w:val="18"/>
                <w:lang w:val="en-US"/>
              </w:rPr>
            </w:pPr>
            <w:r w:rsidRPr="00D66A89">
              <w:rPr>
                <w:sz w:val="18"/>
                <w:szCs w:val="18"/>
                <w:lang w:val="en-US"/>
              </w:rPr>
              <w:t>               always @CLK if (a == 0)</w:t>
            </w:r>
          </w:p>
          <w:p w:rsidR="00D66A89" w:rsidRPr="00D66A89" w:rsidRDefault="00D66A89" w:rsidP="00D66A89">
            <w:pPr>
              <w:ind w:firstLine="709"/>
              <w:rPr>
                <w:sz w:val="18"/>
                <w:szCs w:val="18"/>
                <w:lang w:val="en-US"/>
              </w:rPr>
            </w:pPr>
            <w:r w:rsidRPr="00D66A89">
              <w:rPr>
                <w:sz w:val="18"/>
                <w:szCs w:val="18"/>
                <w:lang w:val="en-US"/>
              </w:rPr>
              <w:t> </w:t>
            </w:r>
          </w:p>
          <w:p w:rsidR="00D66A89" w:rsidRPr="00D66A89" w:rsidRDefault="00D66A89" w:rsidP="00D66A89">
            <w:pPr>
              <w:ind w:firstLine="709"/>
              <w:rPr>
                <w:sz w:val="18"/>
                <w:szCs w:val="18"/>
                <w:lang w:val="en-US"/>
              </w:rPr>
            </w:pPr>
            <w:r w:rsidRPr="00D66A89">
              <w:rPr>
                <w:sz w:val="18"/>
                <w:szCs w:val="18"/>
                <w:lang w:val="en-US"/>
              </w:rPr>
              <w:t>               disable break;</w:t>
            </w:r>
          </w:p>
          <w:p w:rsidR="00D66A89" w:rsidRPr="00D66A89" w:rsidRDefault="00D66A89" w:rsidP="00D66A89">
            <w:pPr>
              <w:ind w:firstLine="709"/>
              <w:rPr>
                <w:sz w:val="18"/>
                <w:szCs w:val="18"/>
                <w:lang w:val="en-US"/>
              </w:rPr>
            </w:pPr>
            <w:r w:rsidRPr="00D66A89">
              <w:rPr>
                <w:sz w:val="18"/>
                <w:szCs w:val="18"/>
                <w:lang w:val="en-US"/>
              </w:rPr>
              <w:t> </w:t>
            </w:r>
          </w:p>
          <w:p w:rsidR="00D66A89" w:rsidRPr="00D66A89" w:rsidRDefault="00D66A89" w:rsidP="00D66A89">
            <w:pPr>
              <w:ind w:firstLine="709"/>
              <w:rPr>
                <w:sz w:val="18"/>
                <w:szCs w:val="18"/>
              </w:rPr>
            </w:pPr>
            <w:r w:rsidRPr="00D66A89">
              <w:rPr>
                <w:sz w:val="18"/>
                <w:szCs w:val="18"/>
                <w:lang w:val="en-US"/>
              </w:rPr>
              <w:t>        </w:t>
            </w:r>
            <w:r w:rsidRPr="00D66A89">
              <w:rPr>
                <w:sz w:val="18"/>
                <w:szCs w:val="18"/>
              </w:rPr>
              <w:t>end</w:t>
            </w:r>
          </w:p>
        </w:tc>
      </w:tr>
    </w:tbl>
    <w:p w:rsidR="00D66A89" w:rsidRPr="00D66A89" w:rsidRDefault="00D66A89" w:rsidP="00D66A89">
      <w:pPr>
        <w:ind w:firstLine="709"/>
        <w:rPr>
          <w:sz w:val="18"/>
          <w:szCs w:val="18"/>
        </w:rPr>
      </w:pPr>
      <w:r w:rsidRPr="00D66A89">
        <w:rPr>
          <w:b/>
          <w:bCs/>
          <w:sz w:val="18"/>
          <w:szCs w:val="18"/>
        </w:rPr>
        <w:lastRenderedPageBreak/>
        <w:t>Оператор цикла while</w:t>
      </w:r>
    </w:p>
    <w:p w:rsidR="00D66A89" w:rsidRPr="00D66A89" w:rsidRDefault="00D66A89" w:rsidP="00D66A89">
      <w:pPr>
        <w:ind w:firstLine="709"/>
        <w:rPr>
          <w:sz w:val="18"/>
          <w:szCs w:val="18"/>
        </w:rPr>
      </w:pPr>
      <w:r w:rsidRPr="00D66A89">
        <w:rPr>
          <w:sz w:val="18"/>
          <w:szCs w:val="18"/>
        </w:rPr>
        <w:t xml:space="preserve">Синтаксис: </w:t>
      </w:r>
    </w:p>
    <w:tbl>
      <w:tblPr>
        <w:tblW w:w="0" w:type="auto"/>
        <w:tblCellSpacing w:w="15" w:type="dxa"/>
        <w:tblCellMar>
          <w:top w:w="15" w:type="dxa"/>
          <w:left w:w="15" w:type="dxa"/>
          <w:bottom w:w="15" w:type="dxa"/>
          <w:right w:w="15" w:type="dxa"/>
        </w:tblCellMar>
        <w:tblLook w:val="04A0"/>
      </w:tblPr>
      <w:tblGrid>
        <w:gridCol w:w="9675"/>
      </w:tblGrid>
      <w:tr w:rsidR="00D66A89" w:rsidRPr="00D66A89" w:rsidTr="00D66A89">
        <w:trPr>
          <w:tblCellSpacing w:w="15" w:type="dxa"/>
        </w:trPr>
        <w:tc>
          <w:tcPr>
            <w:tcW w:w="9615" w:type="dxa"/>
            <w:tcBorders>
              <w:top w:val="nil"/>
              <w:left w:val="nil"/>
              <w:bottom w:val="nil"/>
              <w:right w:val="nil"/>
            </w:tcBorders>
            <w:vAlign w:val="center"/>
            <w:hideMark/>
          </w:tcPr>
          <w:p w:rsidR="00D66A89" w:rsidRPr="00D66A89" w:rsidRDefault="00D66A89" w:rsidP="00D66A89">
            <w:pPr>
              <w:ind w:firstLine="709"/>
              <w:rPr>
                <w:sz w:val="18"/>
                <w:szCs w:val="18"/>
                <w:lang w:val="en-US"/>
              </w:rPr>
            </w:pPr>
            <w:r w:rsidRPr="00D66A89">
              <w:rPr>
                <w:sz w:val="18"/>
                <w:szCs w:val="18"/>
                <w:lang w:val="en-US"/>
              </w:rPr>
              <w:t>while (condition)</w:t>
            </w:r>
          </w:p>
          <w:p w:rsidR="00D66A89" w:rsidRPr="00D66A89" w:rsidRDefault="00D66A89" w:rsidP="00D66A89">
            <w:pPr>
              <w:ind w:firstLine="709"/>
              <w:rPr>
                <w:sz w:val="18"/>
                <w:szCs w:val="18"/>
                <w:lang w:val="en-US"/>
              </w:rPr>
            </w:pPr>
            <w:r w:rsidRPr="00D66A89">
              <w:rPr>
                <w:sz w:val="18"/>
                <w:szCs w:val="18"/>
                <w:lang w:val="en-US"/>
              </w:rPr>
              <w:t> </w:t>
            </w:r>
          </w:p>
          <w:p w:rsidR="00D66A89" w:rsidRPr="00D66A89" w:rsidRDefault="00D66A89" w:rsidP="00D66A89">
            <w:pPr>
              <w:ind w:firstLine="709"/>
              <w:rPr>
                <w:sz w:val="18"/>
                <w:szCs w:val="18"/>
                <w:lang w:val="en-US"/>
              </w:rPr>
            </w:pPr>
            <w:r w:rsidRPr="00D66A89">
              <w:rPr>
                <w:sz w:val="18"/>
                <w:szCs w:val="18"/>
                <w:lang w:val="en-US"/>
              </w:rPr>
              <w:t>begin</w:t>
            </w:r>
          </w:p>
          <w:p w:rsidR="00D66A89" w:rsidRPr="00D66A89" w:rsidRDefault="00D66A89" w:rsidP="00D66A89">
            <w:pPr>
              <w:ind w:firstLine="709"/>
              <w:rPr>
                <w:sz w:val="18"/>
                <w:szCs w:val="18"/>
                <w:lang w:val="en-US"/>
              </w:rPr>
            </w:pPr>
            <w:r w:rsidRPr="00D66A89">
              <w:rPr>
                <w:sz w:val="18"/>
                <w:szCs w:val="18"/>
                <w:lang w:val="en-US"/>
              </w:rPr>
              <w:t> </w:t>
            </w:r>
          </w:p>
          <w:p w:rsidR="00D66A89" w:rsidRPr="00D66A89" w:rsidRDefault="00D66A89" w:rsidP="00D66A89">
            <w:pPr>
              <w:ind w:firstLine="709"/>
              <w:rPr>
                <w:sz w:val="18"/>
                <w:szCs w:val="18"/>
                <w:lang w:val="en-US"/>
              </w:rPr>
            </w:pPr>
            <w:r w:rsidRPr="00D66A89">
              <w:rPr>
                <w:sz w:val="18"/>
                <w:szCs w:val="18"/>
                <w:lang w:val="en-US"/>
              </w:rPr>
              <w:t>       …</w:t>
            </w:r>
          </w:p>
          <w:p w:rsidR="00D66A89" w:rsidRPr="00D66A89" w:rsidRDefault="00D66A89" w:rsidP="00D66A89">
            <w:pPr>
              <w:ind w:firstLine="709"/>
              <w:rPr>
                <w:sz w:val="18"/>
                <w:szCs w:val="18"/>
                <w:lang w:val="en-US"/>
              </w:rPr>
            </w:pPr>
            <w:r w:rsidRPr="00D66A89">
              <w:rPr>
                <w:sz w:val="18"/>
                <w:szCs w:val="18"/>
                <w:lang w:val="en-US"/>
              </w:rPr>
              <w:t> </w:t>
            </w:r>
          </w:p>
          <w:p w:rsidR="00D66A89" w:rsidRPr="00D66A89" w:rsidRDefault="00D66A89" w:rsidP="00D66A89">
            <w:pPr>
              <w:ind w:firstLine="709"/>
              <w:rPr>
                <w:sz w:val="18"/>
                <w:szCs w:val="18"/>
                <w:lang w:val="en-US"/>
              </w:rPr>
            </w:pPr>
            <w:r w:rsidRPr="00D66A89">
              <w:rPr>
                <w:sz w:val="18"/>
                <w:szCs w:val="18"/>
                <w:lang w:val="en-US"/>
              </w:rPr>
              <w:t>      //some code(</w:t>
            </w:r>
            <w:r w:rsidRPr="00D66A89">
              <w:rPr>
                <w:sz w:val="18"/>
                <w:szCs w:val="18"/>
              </w:rPr>
              <w:t>исполняемый</w:t>
            </w:r>
            <w:r w:rsidRPr="00D66A89">
              <w:rPr>
                <w:sz w:val="18"/>
                <w:szCs w:val="18"/>
                <w:lang w:val="en-US"/>
              </w:rPr>
              <w:t xml:space="preserve"> </w:t>
            </w:r>
            <w:r w:rsidRPr="00D66A89">
              <w:rPr>
                <w:sz w:val="18"/>
                <w:szCs w:val="18"/>
              </w:rPr>
              <w:t>фрагмент</w:t>
            </w:r>
            <w:r w:rsidRPr="00D66A89">
              <w:rPr>
                <w:sz w:val="18"/>
                <w:szCs w:val="18"/>
                <w:lang w:val="en-US"/>
              </w:rPr>
              <w:t xml:space="preserve"> </w:t>
            </w:r>
            <w:r w:rsidRPr="00D66A89">
              <w:rPr>
                <w:sz w:val="18"/>
                <w:szCs w:val="18"/>
              </w:rPr>
              <w:t>программы</w:t>
            </w:r>
            <w:r w:rsidRPr="00D66A89">
              <w:rPr>
                <w:sz w:val="18"/>
                <w:szCs w:val="18"/>
                <w:lang w:val="en-US"/>
              </w:rPr>
              <w:t>)</w:t>
            </w:r>
          </w:p>
          <w:p w:rsidR="00D66A89" w:rsidRPr="00D66A89" w:rsidRDefault="00D66A89" w:rsidP="00D66A89">
            <w:pPr>
              <w:ind w:firstLine="709"/>
              <w:rPr>
                <w:sz w:val="18"/>
                <w:szCs w:val="18"/>
                <w:lang w:val="en-US"/>
              </w:rPr>
            </w:pPr>
            <w:r w:rsidRPr="00D66A89">
              <w:rPr>
                <w:sz w:val="18"/>
                <w:szCs w:val="18"/>
                <w:lang w:val="en-US"/>
              </w:rPr>
              <w:t> </w:t>
            </w:r>
          </w:p>
          <w:p w:rsidR="00D66A89" w:rsidRPr="00D66A89" w:rsidRDefault="00D66A89" w:rsidP="00D66A89">
            <w:pPr>
              <w:ind w:firstLine="709"/>
              <w:rPr>
                <w:sz w:val="18"/>
                <w:szCs w:val="18"/>
              </w:rPr>
            </w:pPr>
            <w:r w:rsidRPr="00D66A89">
              <w:rPr>
                <w:sz w:val="18"/>
                <w:szCs w:val="18"/>
                <w:lang w:val="en-US"/>
              </w:rPr>
              <w:t>      </w:t>
            </w:r>
            <w:r w:rsidRPr="00D66A89">
              <w:rPr>
                <w:sz w:val="18"/>
                <w:szCs w:val="18"/>
              </w:rPr>
              <w:t>…</w:t>
            </w:r>
          </w:p>
          <w:p w:rsidR="00D66A89" w:rsidRPr="00D66A89" w:rsidRDefault="00D66A89" w:rsidP="00D66A89">
            <w:pPr>
              <w:ind w:firstLine="709"/>
              <w:rPr>
                <w:sz w:val="18"/>
                <w:szCs w:val="18"/>
              </w:rPr>
            </w:pPr>
            <w:r w:rsidRPr="00D66A89">
              <w:rPr>
                <w:sz w:val="18"/>
                <w:szCs w:val="18"/>
              </w:rPr>
              <w:t> </w:t>
            </w:r>
          </w:p>
          <w:p w:rsidR="00D66A89" w:rsidRPr="00D66A89" w:rsidRDefault="00D66A89" w:rsidP="00D66A89">
            <w:pPr>
              <w:ind w:firstLine="709"/>
              <w:rPr>
                <w:sz w:val="18"/>
                <w:szCs w:val="18"/>
              </w:rPr>
            </w:pPr>
            <w:r w:rsidRPr="00D66A89">
              <w:rPr>
                <w:sz w:val="18"/>
                <w:szCs w:val="18"/>
              </w:rPr>
              <w:t>end</w:t>
            </w:r>
          </w:p>
        </w:tc>
      </w:tr>
    </w:tbl>
    <w:p w:rsidR="007A0DC1" w:rsidRDefault="007A0DC1" w:rsidP="00D66A89">
      <w:pPr>
        <w:ind w:firstLine="709"/>
        <w:rPr>
          <w:sz w:val="18"/>
          <w:szCs w:val="18"/>
        </w:rPr>
      </w:pPr>
    </w:p>
    <w:p w:rsidR="00D66A89" w:rsidRPr="00D66A89" w:rsidRDefault="00D66A89" w:rsidP="00D66A89">
      <w:pPr>
        <w:ind w:firstLine="709"/>
        <w:rPr>
          <w:sz w:val="18"/>
          <w:szCs w:val="18"/>
        </w:rPr>
      </w:pPr>
      <w:r w:rsidRPr="00D66A89">
        <w:rPr>
          <w:sz w:val="18"/>
          <w:szCs w:val="18"/>
        </w:rPr>
        <w:t>Описание: оператор цикла</w:t>
      </w:r>
      <w:r w:rsidR="007A0DC1">
        <w:rPr>
          <w:b/>
          <w:bCs/>
          <w:sz w:val="18"/>
          <w:szCs w:val="18"/>
        </w:rPr>
        <w:t xml:space="preserve"> </w:t>
      </w:r>
      <w:r w:rsidRPr="00D66A89">
        <w:rPr>
          <w:b/>
          <w:bCs/>
          <w:sz w:val="18"/>
          <w:szCs w:val="18"/>
        </w:rPr>
        <w:t>while</w:t>
      </w:r>
      <w:r w:rsidRPr="00D66A89">
        <w:rPr>
          <w:sz w:val="18"/>
          <w:szCs w:val="18"/>
        </w:rPr>
        <w:t> работает так же, как в языке С. Если проверяемое условие </w:t>
      </w:r>
      <w:r w:rsidRPr="00D66A89">
        <w:rPr>
          <w:i/>
          <w:iCs/>
          <w:sz w:val="18"/>
          <w:szCs w:val="18"/>
        </w:rPr>
        <w:t>(condition) </w:t>
      </w:r>
      <w:r w:rsidRPr="00D66A89">
        <w:rPr>
          <w:sz w:val="18"/>
          <w:szCs w:val="18"/>
        </w:rPr>
        <w:t>истинно, то выполняется последовательность команд, расположенных между операторами </w:t>
      </w:r>
      <w:r w:rsidRPr="00D66A89">
        <w:rPr>
          <w:b/>
          <w:bCs/>
          <w:i/>
          <w:iCs/>
          <w:sz w:val="18"/>
          <w:szCs w:val="18"/>
        </w:rPr>
        <w:t>begin</w:t>
      </w:r>
      <w:r w:rsidRPr="00D66A89">
        <w:rPr>
          <w:sz w:val="18"/>
          <w:szCs w:val="18"/>
        </w:rPr>
        <w:t> и </w:t>
      </w:r>
      <w:r w:rsidRPr="00D66A89">
        <w:rPr>
          <w:b/>
          <w:bCs/>
          <w:i/>
          <w:iCs/>
          <w:sz w:val="18"/>
          <w:szCs w:val="18"/>
        </w:rPr>
        <w:t>end.</w:t>
      </w:r>
      <w:r w:rsidRPr="00D66A89">
        <w:rPr>
          <w:sz w:val="18"/>
          <w:szCs w:val="18"/>
        </w:rPr>
        <w:t> Если условие ложно – оператор цикла не выполняется. Он используется только в процедурных блоках, например – в секции </w:t>
      </w:r>
      <w:r w:rsidRPr="00D66A89">
        <w:rPr>
          <w:b/>
          <w:bCs/>
          <w:sz w:val="18"/>
          <w:szCs w:val="18"/>
        </w:rPr>
        <w:t>initial</w:t>
      </w:r>
      <w:r w:rsidRPr="00D66A89">
        <w:rPr>
          <w:sz w:val="18"/>
          <w:szCs w:val="18"/>
        </w:rPr>
        <w:t>. Оператор цикла</w:t>
      </w:r>
      <w:r w:rsidR="007A0DC1">
        <w:rPr>
          <w:b/>
          <w:bCs/>
          <w:sz w:val="18"/>
          <w:szCs w:val="18"/>
        </w:rPr>
        <w:t xml:space="preserve"> </w:t>
      </w:r>
      <w:r w:rsidRPr="00D66A89">
        <w:rPr>
          <w:b/>
          <w:bCs/>
          <w:sz w:val="18"/>
          <w:szCs w:val="18"/>
        </w:rPr>
        <w:t>while </w:t>
      </w:r>
      <w:r w:rsidRPr="00D66A89">
        <w:rPr>
          <w:sz w:val="18"/>
          <w:szCs w:val="18"/>
        </w:rPr>
        <w:t>не синтезируемый (применяется только для моделирования).</w:t>
      </w:r>
    </w:p>
    <w:p w:rsidR="00D66A89" w:rsidRPr="00D66A89" w:rsidRDefault="00D66A89" w:rsidP="00D66A89">
      <w:pPr>
        <w:ind w:firstLine="709"/>
        <w:rPr>
          <w:b/>
          <w:bCs/>
          <w:sz w:val="18"/>
          <w:szCs w:val="18"/>
        </w:rPr>
      </w:pPr>
      <w:r w:rsidRPr="00D66A89">
        <w:rPr>
          <w:b/>
          <w:bCs/>
          <w:sz w:val="18"/>
          <w:szCs w:val="18"/>
        </w:rPr>
        <w:t>Оператор цикла repeat</w:t>
      </w:r>
    </w:p>
    <w:p w:rsidR="00D66A89" w:rsidRPr="00D66A89" w:rsidRDefault="00D66A89" w:rsidP="00D66A89">
      <w:pPr>
        <w:ind w:firstLine="709"/>
        <w:rPr>
          <w:sz w:val="18"/>
          <w:szCs w:val="18"/>
        </w:rPr>
      </w:pPr>
      <w:r w:rsidRPr="00D66A89">
        <w:rPr>
          <w:sz w:val="18"/>
          <w:szCs w:val="18"/>
        </w:rPr>
        <w:t>Данный оператор позволяет организовать цикл с конечным (фиксированным) количеством повторений.</w:t>
      </w:r>
    </w:p>
    <w:p w:rsidR="00D66A89" w:rsidRPr="00D66A89" w:rsidRDefault="00D66A89" w:rsidP="00D66A89">
      <w:pPr>
        <w:ind w:firstLine="709"/>
        <w:rPr>
          <w:sz w:val="18"/>
          <w:szCs w:val="18"/>
        </w:rPr>
      </w:pPr>
      <w:r w:rsidRPr="00D66A89">
        <w:rPr>
          <w:i/>
          <w:iCs/>
          <w:sz w:val="18"/>
          <w:szCs w:val="18"/>
        </w:rPr>
        <w:t>Синтаксис</w:t>
      </w:r>
      <w:r w:rsidRPr="00D66A89">
        <w:rPr>
          <w:sz w:val="18"/>
          <w:szCs w:val="18"/>
        </w:rPr>
        <w:t>:</w:t>
      </w:r>
      <w:r w:rsidR="007A0DC1" w:rsidRPr="00D66A89">
        <w:rPr>
          <w:sz w:val="18"/>
          <w:szCs w:val="18"/>
        </w:rPr>
        <w:t xml:space="preserve"> </w:t>
      </w:r>
    </w:p>
    <w:tbl>
      <w:tblPr>
        <w:tblW w:w="0" w:type="auto"/>
        <w:tblCellSpacing w:w="15" w:type="dxa"/>
        <w:tblCellMar>
          <w:top w:w="15" w:type="dxa"/>
          <w:left w:w="15" w:type="dxa"/>
          <w:bottom w:w="15" w:type="dxa"/>
          <w:right w:w="15" w:type="dxa"/>
        </w:tblCellMar>
        <w:tblLook w:val="04A0"/>
      </w:tblPr>
      <w:tblGrid>
        <w:gridCol w:w="165"/>
        <w:gridCol w:w="9795"/>
      </w:tblGrid>
      <w:tr w:rsidR="00D66A89" w:rsidRPr="00D66A89" w:rsidTr="00D66A89">
        <w:trPr>
          <w:tblCellSpacing w:w="15" w:type="dxa"/>
        </w:trPr>
        <w:tc>
          <w:tcPr>
            <w:tcW w:w="0" w:type="auto"/>
            <w:tcBorders>
              <w:top w:val="nil"/>
              <w:left w:val="nil"/>
              <w:bottom w:val="nil"/>
              <w:right w:val="nil"/>
            </w:tcBorders>
            <w:vAlign w:val="center"/>
            <w:hideMark/>
          </w:tcPr>
          <w:p w:rsidR="00D66A89" w:rsidRPr="00D66A89" w:rsidRDefault="00D66A89" w:rsidP="00D66A89">
            <w:pPr>
              <w:ind w:firstLine="709"/>
              <w:rPr>
                <w:sz w:val="18"/>
                <w:szCs w:val="18"/>
              </w:rPr>
            </w:pPr>
            <w:r w:rsidRPr="00D66A89">
              <w:rPr>
                <w:sz w:val="18"/>
                <w:szCs w:val="18"/>
              </w:rPr>
              <w:t>1</w:t>
            </w:r>
          </w:p>
          <w:p w:rsidR="00D66A89" w:rsidRPr="00D66A89" w:rsidRDefault="00D66A89" w:rsidP="00D66A89">
            <w:pPr>
              <w:ind w:firstLine="709"/>
              <w:rPr>
                <w:sz w:val="18"/>
                <w:szCs w:val="18"/>
              </w:rPr>
            </w:pPr>
            <w:r w:rsidRPr="00D66A89">
              <w:rPr>
                <w:sz w:val="18"/>
                <w:szCs w:val="18"/>
              </w:rPr>
              <w:t>2</w:t>
            </w:r>
          </w:p>
          <w:p w:rsidR="00D66A89" w:rsidRPr="00D66A89" w:rsidRDefault="00D66A89" w:rsidP="00D66A89">
            <w:pPr>
              <w:ind w:firstLine="709"/>
              <w:rPr>
                <w:sz w:val="18"/>
                <w:szCs w:val="18"/>
              </w:rPr>
            </w:pPr>
            <w:r w:rsidRPr="00D66A89">
              <w:rPr>
                <w:sz w:val="18"/>
                <w:szCs w:val="18"/>
              </w:rPr>
              <w:t>3</w:t>
            </w:r>
          </w:p>
          <w:p w:rsidR="00D66A89" w:rsidRPr="00D66A89" w:rsidRDefault="00D66A89" w:rsidP="00D66A89">
            <w:pPr>
              <w:ind w:firstLine="709"/>
              <w:rPr>
                <w:sz w:val="18"/>
                <w:szCs w:val="18"/>
              </w:rPr>
            </w:pPr>
            <w:r w:rsidRPr="00D66A89">
              <w:rPr>
                <w:sz w:val="18"/>
                <w:szCs w:val="18"/>
              </w:rPr>
              <w:t>4</w:t>
            </w:r>
          </w:p>
          <w:p w:rsidR="00D66A89" w:rsidRPr="00D66A89" w:rsidRDefault="00D66A89" w:rsidP="00D66A89">
            <w:pPr>
              <w:ind w:firstLine="709"/>
              <w:rPr>
                <w:sz w:val="18"/>
                <w:szCs w:val="18"/>
              </w:rPr>
            </w:pPr>
            <w:r w:rsidRPr="00D66A89">
              <w:rPr>
                <w:sz w:val="18"/>
                <w:szCs w:val="18"/>
              </w:rPr>
              <w:t>5</w:t>
            </w:r>
          </w:p>
          <w:p w:rsidR="00D66A89" w:rsidRPr="00D66A89" w:rsidRDefault="00D66A89" w:rsidP="00D66A89">
            <w:pPr>
              <w:ind w:firstLine="709"/>
              <w:rPr>
                <w:sz w:val="18"/>
                <w:szCs w:val="18"/>
              </w:rPr>
            </w:pPr>
            <w:r w:rsidRPr="00D66A89">
              <w:rPr>
                <w:sz w:val="18"/>
                <w:szCs w:val="18"/>
              </w:rPr>
              <w:t>6</w:t>
            </w:r>
          </w:p>
          <w:p w:rsidR="00D66A89" w:rsidRPr="00D66A89" w:rsidRDefault="00D66A89" w:rsidP="00D66A89">
            <w:pPr>
              <w:ind w:firstLine="709"/>
              <w:rPr>
                <w:sz w:val="18"/>
                <w:szCs w:val="18"/>
              </w:rPr>
            </w:pPr>
            <w:r w:rsidRPr="00D66A89">
              <w:rPr>
                <w:sz w:val="18"/>
                <w:szCs w:val="18"/>
              </w:rPr>
              <w:t>7</w:t>
            </w:r>
          </w:p>
        </w:tc>
        <w:tc>
          <w:tcPr>
            <w:tcW w:w="9750" w:type="dxa"/>
            <w:tcBorders>
              <w:top w:val="nil"/>
              <w:left w:val="nil"/>
              <w:bottom w:val="nil"/>
              <w:right w:val="nil"/>
            </w:tcBorders>
            <w:vAlign w:val="center"/>
            <w:hideMark/>
          </w:tcPr>
          <w:p w:rsidR="00D66A89" w:rsidRPr="00D66A89" w:rsidRDefault="00D66A89" w:rsidP="00D66A89">
            <w:pPr>
              <w:ind w:firstLine="709"/>
              <w:rPr>
                <w:sz w:val="18"/>
                <w:szCs w:val="18"/>
              </w:rPr>
            </w:pPr>
            <w:r w:rsidRPr="00D66A89">
              <w:rPr>
                <w:sz w:val="18"/>
                <w:szCs w:val="18"/>
              </w:rPr>
              <w:t>repeat( N )</w:t>
            </w:r>
          </w:p>
          <w:p w:rsidR="00D66A89" w:rsidRPr="00D66A89" w:rsidRDefault="00D66A89" w:rsidP="00D66A89">
            <w:pPr>
              <w:ind w:firstLine="709"/>
              <w:rPr>
                <w:sz w:val="18"/>
                <w:szCs w:val="18"/>
              </w:rPr>
            </w:pPr>
            <w:r w:rsidRPr="00D66A89">
              <w:rPr>
                <w:sz w:val="18"/>
                <w:szCs w:val="18"/>
              </w:rPr>
              <w:t> </w:t>
            </w:r>
          </w:p>
          <w:p w:rsidR="00D66A89" w:rsidRPr="00D66A89" w:rsidRDefault="00D66A89" w:rsidP="00D66A89">
            <w:pPr>
              <w:ind w:firstLine="709"/>
              <w:rPr>
                <w:sz w:val="18"/>
                <w:szCs w:val="18"/>
              </w:rPr>
            </w:pPr>
            <w:r w:rsidRPr="00D66A89">
              <w:rPr>
                <w:sz w:val="18"/>
                <w:szCs w:val="18"/>
              </w:rPr>
              <w:t>begin</w:t>
            </w:r>
          </w:p>
          <w:p w:rsidR="00D66A89" w:rsidRPr="00D66A89" w:rsidRDefault="00D66A89" w:rsidP="00D66A89">
            <w:pPr>
              <w:ind w:firstLine="709"/>
              <w:rPr>
                <w:sz w:val="18"/>
                <w:szCs w:val="18"/>
              </w:rPr>
            </w:pPr>
            <w:r w:rsidRPr="00D66A89">
              <w:rPr>
                <w:sz w:val="18"/>
                <w:szCs w:val="18"/>
              </w:rPr>
              <w:t> </w:t>
            </w:r>
          </w:p>
          <w:p w:rsidR="00D66A89" w:rsidRPr="00D66A89" w:rsidRDefault="00D66A89" w:rsidP="00D66A89">
            <w:pPr>
              <w:ind w:firstLine="709"/>
              <w:rPr>
                <w:sz w:val="18"/>
                <w:szCs w:val="18"/>
              </w:rPr>
            </w:pPr>
            <w:r w:rsidRPr="00D66A89">
              <w:rPr>
                <w:sz w:val="18"/>
                <w:szCs w:val="18"/>
              </w:rPr>
              <w:t>     // some code(исполняемый фрагмент программы)</w:t>
            </w:r>
          </w:p>
          <w:p w:rsidR="00D66A89" w:rsidRPr="00D66A89" w:rsidRDefault="00D66A89" w:rsidP="00D66A89">
            <w:pPr>
              <w:ind w:firstLine="709"/>
              <w:rPr>
                <w:sz w:val="18"/>
                <w:szCs w:val="18"/>
              </w:rPr>
            </w:pPr>
            <w:r w:rsidRPr="00D66A89">
              <w:rPr>
                <w:sz w:val="18"/>
                <w:szCs w:val="18"/>
              </w:rPr>
              <w:t> </w:t>
            </w:r>
          </w:p>
          <w:p w:rsidR="00D66A89" w:rsidRPr="00D66A89" w:rsidRDefault="00D66A89" w:rsidP="00D66A89">
            <w:pPr>
              <w:ind w:firstLine="709"/>
              <w:rPr>
                <w:sz w:val="18"/>
                <w:szCs w:val="18"/>
              </w:rPr>
            </w:pPr>
            <w:r w:rsidRPr="00D66A89">
              <w:rPr>
                <w:sz w:val="18"/>
                <w:szCs w:val="18"/>
              </w:rPr>
              <w:t>end</w:t>
            </w:r>
          </w:p>
        </w:tc>
      </w:tr>
    </w:tbl>
    <w:p w:rsidR="00D66A89" w:rsidRPr="00D66A89" w:rsidRDefault="00D66A89" w:rsidP="00D66A89">
      <w:pPr>
        <w:ind w:firstLine="709"/>
        <w:rPr>
          <w:sz w:val="18"/>
          <w:szCs w:val="18"/>
        </w:rPr>
      </w:pPr>
      <w:r w:rsidRPr="00D66A89">
        <w:rPr>
          <w:sz w:val="18"/>
          <w:szCs w:val="18"/>
        </w:rPr>
        <w:t> </w:t>
      </w:r>
    </w:p>
    <w:p w:rsidR="00D66A89" w:rsidRPr="00D66A89" w:rsidRDefault="00D66A89" w:rsidP="00D66A89">
      <w:pPr>
        <w:ind w:firstLine="709"/>
        <w:rPr>
          <w:sz w:val="18"/>
          <w:szCs w:val="18"/>
        </w:rPr>
      </w:pPr>
      <w:r w:rsidRPr="00D66A89">
        <w:rPr>
          <w:sz w:val="18"/>
          <w:szCs w:val="18"/>
        </w:rPr>
        <w:t>Описание: последовательность команд, расположенных между операторами </w:t>
      </w:r>
      <w:r w:rsidRPr="00D66A89">
        <w:rPr>
          <w:b/>
          <w:bCs/>
          <w:sz w:val="18"/>
          <w:szCs w:val="18"/>
        </w:rPr>
        <w:t>begin</w:t>
      </w:r>
      <w:r w:rsidRPr="00D66A89">
        <w:rPr>
          <w:sz w:val="18"/>
          <w:szCs w:val="18"/>
        </w:rPr>
        <w:t> и </w:t>
      </w:r>
      <w:r w:rsidRPr="00D66A89">
        <w:rPr>
          <w:b/>
          <w:bCs/>
          <w:sz w:val="18"/>
          <w:szCs w:val="18"/>
        </w:rPr>
        <w:t>end</w:t>
      </w:r>
      <w:r w:rsidRPr="00D66A89">
        <w:rPr>
          <w:sz w:val="18"/>
          <w:szCs w:val="18"/>
        </w:rPr>
        <w:t> будет выполнена N раз. Этот оператор цикла используется только в процедурных блоках, например – в </w:t>
      </w:r>
      <w:r w:rsidRPr="00D66A89">
        <w:rPr>
          <w:b/>
          <w:bCs/>
          <w:sz w:val="18"/>
          <w:szCs w:val="18"/>
        </w:rPr>
        <w:t>initial</w:t>
      </w:r>
      <w:r w:rsidRPr="00D66A89">
        <w:rPr>
          <w:sz w:val="18"/>
          <w:szCs w:val="18"/>
        </w:rPr>
        <w:t> или </w:t>
      </w:r>
      <w:r w:rsidRPr="00D66A89">
        <w:rPr>
          <w:b/>
          <w:bCs/>
          <w:sz w:val="18"/>
          <w:szCs w:val="18"/>
        </w:rPr>
        <w:t>always</w:t>
      </w:r>
      <w:r w:rsidRPr="00D66A89">
        <w:rPr>
          <w:sz w:val="18"/>
          <w:szCs w:val="18"/>
        </w:rPr>
        <w:t>. Оператор цикла</w:t>
      </w:r>
      <w:r w:rsidR="007A0DC1">
        <w:rPr>
          <w:b/>
          <w:bCs/>
          <w:sz w:val="18"/>
          <w:szCs w:val="18"/>
        </w:rPr>
        <w:t xml:space="preserve"> </w:t>
      </w:r>
      <w:r w:rsidRPr="00D66A89">
        <w:rPr>
          <w:b/>
          <w:bCs/>
          <w:sz w:val="18"/>
          <w:szCs w:val="18"/>
        </w:rPr>
        <w:t>repeat </w:t>
      </w:r>
      <w:r w:rsidRPr="00D66A89">
        <w:rPr>
          <w:sz w:val="18"/>
          <w:szCs w:val="18"/>
        </w:rPr>
        <w:t>не синтезируемый (применяется только для моделирования).</w:t>
      </w:r>
    </w:p>
    <w:p w:rsidR="00D66A89" w:rsidRPr="00D66A89" w:rsidRDefault="00D66A89" w:rsidP="00D66A89">
      <w:pPr>
        <w:ind w:firstLine="709"/>
        <w:rPr>
          <w:sz w:val="18"/>
          <w:szCs w:val="18"/>
        </w:rPr>
      </w:pPr>
      <w:r w:rsidRPr="00D66A89">
        <w:rPr>
          <w:i/>
          <w:iCs/>
          <w:sz w:val="18"/>
          <w:szCs w:val="18"/>
        </w:rPr>
        <w:t>Пример применения данного оператора – генерация убывающей последовательности от 127 до 0</w:t>
      </w:r>
      <w:r w:rsidRPr="00D66A89">
        <w:rPr>
          <w:sz w:val="18"/>
          <w:szCs w:val="18"/>
        </w:rPr>
        <w:t>:</w:t>
      </w:r>
      <w:r w:rsidR="007A0DC1" w:rsidRPr="00D66A89">
        <w:rPr>
          <w:sz w:val="18"/>
          <w:szCs w:val="18"/>
        </w:rPr>
        <w:t xml:space="preserve"> </w:t>
      </w:r>
    </w:p>
    <w:tbl>
      <w:tblPr>
        <w:tblW w:w="0" w:type="auto"/>
        <w:tblCellSpacing w:w="15" w:type="dxa"/>
        <w:tblCellMar>
          <w:top w:w="15" w:type="dxa"/>
          <w:left w:w="15" w:type="dxa"/>
          <w:bottom w:w="15" w:type="dxa"/>
          <w:right w:w="15" w:type="dxa"/>
        </w:tblCellMar>
        <w:tblLook w:val="04A0"/>
      </w:tblPr>
      <w:tblGrid>
        <w:gridCol w:w="9675"/>
      </w:tblGrid>
      <w:tr w:rsidR="007A0DC1" w:rsidRPr="00D66A89" w:rsidTr="007A0DC1">
        <w:trPr>
          <w:tblCellSpacing w:w="15" w:type="dxa"/>
        </w:trPr>
        <w:tc>
          <w:tcPr>
            <w:tcW w:w="9615" w:type="dxa"/>
            <w:tcBorders>
              <w:top w:val="nil"/>
              <w:left w:val="nil"/>
              <w:bottom w:val="nil"/>
              <w:right w:val="nil"/>
            </w:tcBorders>
            <w:vAlign w:val="center"/>
            <w:hideMark/>
          </w:tcPr>
          <w:p w:rsidR="007A0DC1" w:rsidRPr="00D66A89" w:rsidRDefault="007A0DC1" w:rsidP="00D66A89">
            <w:pPr>
              <w:ind w:firstLine="709"/>
              <w:rPr>
                <w:sz w:val="18"/>
                <w:szCs w:val="18"/>
                <w:lang w:val="en-US"/>
              </w:rPr>
            </w:pPr>
            <w:r w:rsidRPr="00D66A89">
              <w:rPr>
                <w:sz w:val="18"/>
                <w:szCs w:val="18"/>
                <w:lang w:val="en-US"/>
              </w:rPr>
              <w:t>integer count;</w:t>
            </w:r>
          </w:p>
          <w:p w:rsidR="007A0DC1" w:rsidRPr="00D66A89" w:rsidRDefault="007A0DC1" w:rsidP="00D66A89">
            <w:pPr>
              <w:ind w:firstLine="709"/>
              <w:rPr>
                <w:sz w:val="18"/>
                <w:szCs w:val="18"/>
                <w:lang w:val="en-US"/>
              </w:rPr>
            </w:pPr>
            <w:r w:rsidRPr="00D66A89">
              <w:rPr>
                <w:sz w:val="18"/>
                <w:szCs w:val="18"/>
                <w:lang w:val="en-US"/>
              </w:rPr>
              <w:t> </w:t>
            </w:r>
          </w:p>
          <w:p w:rsidR="007A0DC1" w:rsidRPr="00D66A89" w:rsidRDefault="007A0DC1" w:rsidP="00D66A89">
            <w:pPr>
              <w:ind w:firstLine="709"/>
              <w:rPr>
                <w:sz w:val="18"/>
                <w:szCs w:val="18"/>
                <w:lang w:val="en-US"/>
              </w:rPr>
            </w:pPr>
            <w:r w:rsidRPr="00D66A89">
              <w:rPr>
                <w:sz w:val="18"/>
                <w:szCs w:val="18"/>
                <w:lang w:val="en-US"/>
              </w:rPr>
              <w:t>initial</w:t>
            </w:r>
          </w:p>
          <w:p w:rsidR="007A0DC1" w:rsidRPr="00D66A89" w:rsidRDefault="007A0DC1" w:rsidP="00D66A89">
            <w:pPr>
              <w:ind w:firstLine="709"/>
              <w:rPr>
                <w:sz w:val="18"/>
                <w:szCs w:val="18"/>
                <w:lang w:val="en-US"/>
              </w:rPr>
            </w:pPr>
            <w:r w:rsidRPr="00D66A89">
              <w:rPr>
                <w:sz w:val="18"/>
                <w:szCs w:val="18"/>
                <w:lang w:val="en-US"/>
              </w:rPr>
              <w:t> </w:t>
            </w:r>
          </w:p>
          <w:p w:rsidR="007A0DC1" w:rsidRPr="00D66A89" w:rsidRDefault="007A0DC1" w:rsidP="00D66A89">
            <w:pPr>
              <w:ind w:firstLine="709"/>
              <w:rPr>
                <w:sz w:val="18"/>
                <w:szCs w:val="18"/>
                <w:lang w:val="en-US"/>
              </w:rPr>
            </w:pPr>
            <w:r w:rsidRPr="00D66A89">
              <w:rPr>
                <w:sz w:val="18"/>
                <w:szCs w:val="18"/>
                <w:lang w:val="en-US"/>
              </w:rPr>
              <w:t>begin</w:t>
            </w:r>
          </w:p>
          <w:p w:rsidR="007A0DC1" w:rsidRPr="00D66A89" w:rsidRDefault="007A0DC1" w:rsidP="00D66A89">
            <w:pPr>
              <w:ind w:firstLine="709"/>
              <w:rPr>
                <w:sz w:val="18"/>
                <w:szCs w:val="18"/>
                <w:lang w:val="en-US"/>
              </w:rPr>
            </w:pPr>
            <w:r w:rsidRPr="00D66A89">
              <w:rPr>
                <w:sz w:val="18"/>
                <w:szCs w:val="18"/>
                <w:lang w:val="en-US"/>
              </w:rPr>
              <w:t> </w:t>
            </w:r>
          </w:p>
          <w:p w:rsidR="007A0DC1" w:rsidRPr="00D66A89" w:rsidRDefault="007A0DC1" w:rsidP="00D66A89">
            <w:pPr>
              <w:ind w:firstLine="709"/>
              <w:rPr>
                <w:sz w:val="18"/>
                <w:szCs w:val="18"/>
                <w:lang w:val="en-US"/>
              </w:rPr>
            </w:pPr>
            <w:r w:rsidRPr="00D66A89">
              <w:rPr>
                <w:sz w:val="18"/>
                <w:szCs w:val="18"/>
                <w:lang w:val="en-US"/>
              </w:rPr>
              <w:t>        count = 128;</w:t>
            </w:r>
          </w:p>
          <w:p w:rsidR="007A0DC1" w:rsidRPr="00D66A89" w:rsidRDefault="007A0DC1" w:rsidP="00D66A89">
            <w:pPr>
              <w:ind w:firstLine="709"/>
              <w:rPr>
                <w:sz w:val="18"/>
                <w:szCs w:val="18"/>
                <w:lang w:val="en-US"/>
              </w:rPr>
            </w:pPr>
            <w:r w:rsidRPr="00D66A89">
              <w:rPr>
                <w:sz w:val="18"/>
                <w:szCs w:val="18"/>
                <w:lang w:val="en-US"/>
              </w:rPr>
              <w:t> </w:t>
            </w:r>
          </w:p>
          <w:p w:rsidR="007A0DC1" w:rsidRPr="00D66A89" w:rsidRDefault="007A0DC1" w:rsidP="00D66A89">
            <w:pPr>
              <w:ind w:firstLine="709"/>
              <w:rPr>
                <w:sz w:val="18"/>
                <w:szCs w:val="18"/>
                <w:lang w:val="en-US"/>
              </w:rPr>
            </w:pPr>
            <w:r w:rsidRPr="00D66A89">
              <w:rPr>
                <w:sz w:val="18"/>
                <w:szCs w:val="18"/>
                <w:lang w:val="en-US"/>
              </w:rPr>
              <w:t>        repeat (count)</w:t>
            </w:r>
          </w:p>
          <w:p w:rsidR="007A0DC1" w:rsidRPr="00D66A89" w:rsidRDefault="007A0DC1" w:rsidP="00D66A89">
            <w:pPr>
              <w:ind w:firstLine="709"/>
              <w:rPr>
                <w:sz w:val="18"/>
                <w:szCs w:val="18"/>
                <w:lang w:val="en-US"/>
              </w:rPr>
            </w:pPr>
            <w:r w:rsidRPr="00D66A89">
              <w:rPr>
                <w:sz w:val="18"/>
                <w:szCs w:val="18"/>
                <w:lang w:val="en-US"/>
              </w:rPr>
              <w:t> </w:t>
            </w:r>
          </w:p>
          <w:p w:rsidR="007A0DC1" w:rsidRPr="00D66A89" w:rsidRDefault="007A0DC1" w:rsidP="00D66A89">
            <w:pPr>
              <w:ind w:firstLine="709"/>
              <w:rPr>
                <w:sz w:val="18"/>
                <w:szCs w:val="18"/>
                <w:lang w:val="en-US"/>
              </w:rPr>
            </w:pPr>
            <w:r w:rsidRPr="00D66A89">
              <w:rPr>
                <w:sz w:val="18"/>
                <w:szCs w:val="18"/>
                <w:lang w:val="en-US"/>
              </w:rPr>
              <w:t>        begin</w:t>
            </w:r>
          </w:p>
          <w:p w:rsidR="007A0DC1" w:rsidRPr="00D66A89" w:rsidRDefault="007A0DC1" w:rsidP="00D66A89">
            <w:pPr>
              <w:ind w:firstLine="709"/>
              <w:rPr>
                <w:sz w:val="18"/>
                <w:szCs w:val="18"/>
                <w:lang w:val="en-US"/>
              </w:rPr>
            </w:pPr>
            <w:r w:rsidRPr="00D66A89">
              <w:rPr>
                <w:sz w:val="18"/>
                <w:szCs w:val="18"/>
                <w:lang w:val="en-US"/>
              </w:rPr>
              <w:t> </w:t>
            </w:r>
          </w:p>
          <w:p w:rsidR="007A0DC1" w:rsidRPr="00D66A89" w:rsidRDefault="007A0DC1" w:rsidP="00D66A89">
            <w:pPr>
              <w:ind w:firstLine="709"/>
              <w:rPr>
                <w:sz w:val="18"/>
                <w:szCs w:val="18"/>
                <w:lang w:val="en-US"/>
              </w:rPr>
            </w:pPr>
            <w:r w:rsidRPr="00D66A89">
              <w:rPr>
                <w:sz w:val="18"/>
                <w:szCs w:val="18"/>
                <w:lang w:val="en-US"/>
              </w:rPr>
              <w:t>              count = count - 1;</w:t>
            </w:r>
          </w:p>
          <w:p w:rsidR="007A0DC1" w:rsidRPr="00D66A89" w:rsidRDefault="007A0DC1" w:rsidP="00D66A89">
            <w:pPr>
              <w:ind w:firstLine="709"/>
              <w:rPr>
                <w:sz w:val="18"/>
                <w:szCs w:val="18"/>
                <w:lang w:val="en-US"/>
              </w:rPr>
            </w:pPr>
            <w:r w:rsidRPr="00D66A89">
              <w:rPr>
                <w:sz w:val="18"/>
                <w:szCs w:val="18"/>
                <w:lang w:val="en-US"/>
              </w:rPr>
              <w:t> </w:t>
            </w:r>
          </w:p>
          <w:p w:rsidR="007A0DC1" w:rsidRPr="00D66A89" w:rsidRDefault="007A0DC1" w:rsidP="00D66A89">
            <w:pPr>
              <w:ind w:firstLine="709"/>
              <w:rPr>
                <w:sz w:val="18"/>
                <w:szCs w:val="18"/>
              </w:rPr>
            </w:pPr>
            <w:r w:rsidRPr="00D66A89">
              <w:rPr>
                <w:sz w:val="18"/>
                <w:szCs w:val="18"/>
                <w:lang w:val="en-US"/>
              </w:rPr>
              <w:t>        </w:t>
            </w:r>
            <w:r w:rsidRPr="00D66A89">
              <w:rPr>
                <w:sz w:val="18"/>
                <w:szCs w:val="18"/>
              </w:rPr>
              <w:t>end</w:t>
            </w:r>
          </w:p>
          <w:p w:rsidR="007A0DC1" w:rsidRPr="00D66A89" w:rsidRDefault="007A0DC1" w:rsidP="00D66A89">
            <w:pPr>
              <w:ind w:firstLine="709"/>
              <w:rPr>
                <w:sz w:val="18"/>
                <w:szCs w:val="18"/>
              </w:rPr>
            </w:pPr>
            <w:r w:rsidRPr="00D66A89">
              <w:rPr>
                <w:sz w:val="18"/>
                <w:szCs w:val="18"/>
              </w:rPr>
              <w:t> </w:t>
            </w:r>
          </w:p>
          <w:p w:rsidR="007A0DC1" w:rsidRPr="00D66A89" w:rsidRDefault="007A0DC1" w:rsidP="00D66A89">
            <w:pPr>
              <w:ind w:firstLine="709"/>
              <w:rPr>
                <w:sz w:val="18"/>
                <w:szCs w:val="18"/>
              </w:rPr>
            </w:pPr>
            <w:r w:rsidRPr="00D66A89">
              <w:rPr>
                <w:sz w:val="18"/>
                <w:szCs w:val="18"/>
              </w:rPr>
              <w:t>end</w:t>
            </w:r>
          </w:p>
        </w:tc>
      </w:tr>
    </w:tbl>
    <w:p w:rsidR="00D66A89" w:rsidRPr="00D66A89" w:rsidRDefault="00D66A89" w:rsidP="00D66A89">
      <w:pPr>
        <w:ind w:firstLine="709"/>
        <w:rPr>
          <w:sz w:val="18"/>
          <w:szCs w:val="18"/>
        </w:rPr>
      </w:pPr>
      <w:r w:rsidRPr="00D66A89">
        <w:rPr>
          <w:sz w:val="18"/>
          <w:szCs w:val="18"/>
        </w:rPr>
        <w:t> </w:t>
      </w:r>
    </w:p>
    <w:p w:rsidR="00D66A89" w:rsidRPr="00D66A89" w:rsidRDefault="00D66A89" w:rsidP="00D66A89">
      <w:pPr>
        <w:ind w:firstLine="709"/>
        <w:rPr>
          <w:b/>
          <w:bCs/>
          <w:sz w:val="18"/>
          <w:szCs w:val="18"/>
        </w:rPr>
      </w:pPr>
      <w:r w:rsidRPr="00D66A89">
        <w:rPr>
          <w:b/>
          <w:bCs/>
          <w:sz w:val="18"/>
          <w:szCs w:val="18"/>
        </w:rPr>
        <w:t>Оператор бесконечного цикла forever</w:t>
      </w:r>
    </w:p>
    <w:p w:rsidR="00D66A89" w:rsidRPr="00D66A89" w:rsidRDefault="00D66A89" w:rsidP="00D66A89">
      <w:pPr>
        <w:ind w:firstLine="709"/>
        <w:rPr>
          <w:sz w:val="18"/>
          <w:szCs w:val="18"/>
        </w:rPr>
      </w:pPr>
      <w:r w:rsidRPr="00D66A89">
        <w:rPr>
          <w:sz w:val="18"/>
          <w:szCs w:val="18"/>
        </w:rPr>
        <w:t>Для реализации бесконечного цикла в языке Verilog (аналогичного оператору </w:t>
      </w:r>
      <w:r w:rsidRPr="00D66A89">
        <w:rPr>
          <w:b/>
          <w:bCs/>
          <w:sz w:val="18"/>
          <w:szCs w:val="18"/>
        </w:rPr>
        <w:t>for(;;)</w:t>
      </w:r>
      <w:r w:rsidRPr="00D66A89">
        <w:rPr>
          <w:sz w:val="18"/>
          <w:szCs w:val="18"/>
        </w:rPr>
        <w:t> языка С) используется оператор </w:t>
      </w:r>
      <w:r w:rsidRPr="00D66A89">
        <w:rPr>
          <w:b/>
          <w:bCs/>
          <w:sz w:val="18"/>
          <w:szCs w:val="18"/>
        </w:rPr>
        <w:t>forever</w:t>
      </w:r>
      <w:r w:rsidRPr="00D66A89">
        <w:rPr>
          <w:sz w:val="18"/>
          <w:szCs w:val="18"/>
        </w:rPr>
        <w:t>.</w:t>
      </w:r>
    </w:p>
    <w:p w:rsidR="00D66A89" w:rsidRPr="00D66A89" w:rsidRDefault="00D66A89" w:rsidP="00D66A89">
      <w:pPr>
        <w:ind w:firstLine="709"/>
        <w:rPr>
          <w:sz w:val="18"/>
          <w:szCs w:val="18"/>
        </w:rPr>
      </w:pPr>
      <w:r w:rsidRPr="00D66A89">
        <w:rPr>
          <w:i/>
          <w:iCs/>
          <w:sz w:val="18"/>
          <w:szCs w:val="18"/>
        </w:rPr>
        <w:t>Синтаксис</w:t>
      </w:r>
      <w:r w:rsidRPr="00D66A89">
        <w:rPr>
          <w:sz w:val="18"/>
          <w:szCs w:val="18"/>
        </w:rPr>
        <w:t>:</w:t>
      </w:r>
      <w:r w:rsidR="007A0DC1" w:rsidRPr="00D66A89">
        <w:rPr>
          <w:sz w:val="18"/>
          <w:szCs w:val="18"/>
        </w:rPr>
        <w:t xml:space="preserve"> </w:t>
      </w:r>
    </w:p>
    <w:tbl>
      <w:tblPr>
        <w:tblW w:w="0" w:type="auto"/>
        <w:tblCellSpacing w:w="15" w:type="dxa"/>
        <w:tblCellMar>
          <w:top w:w="15" w:type="dxa"/>
          <w:left w:w="15" w:type="dxa"/>
          <w:bottom w:w="15" w:type="dxa"/>
          <w:right w:w="15" w:type="dxa"/>
        </w:tblCellMar>
        <w:tblLook w:val="04A0"/>
      </w:tblPr>
      <w:tblGrid>
        <w:gridCol w:w="165"/>
        <w:gridCol w:w="9795"/>
      </w:tblGrid>
      <w:tr w:rsidR="00D66A89" w:rsidRPr="00D66A89" w:rsidTr="00D66A89">
        <w:trPr>
          <w:tblCellSpacing w:w="15" w:type="dxa"/>
        </w:trPr>
        <w:tc>
          <w:tcPr>
            <w:tcW w:w="0" w:type="auto"/>
            <w:tcBorders>
              <w:top w:val="nil"/>
              <w:left w:val="nil"/>
              <w:bottom w:val="nil"/>
              <w:right w:val="nil"/>
            </w:tcBorders>
            <w:vAlign w:val="center"/>
            <w:hideMark/>
          </w:tcPr>
          <w:p w:rsidR="00D66A89" w:rsidRPr="00D66A89" w:rsidRDefault="00D66A89" w:rsidP="00D66A89">
            <w:pPr>
              <w:ind w:firstLine="709"/>
              <w:rPr>
                <w:sz w:val="18"/>
                <w:szCs w:val="18"/>
              </w:rPr>
            </w:pPr>
            <w:r w:rsidRPr="00D66A89">
              <w:rPr>
                <w:sz w:val="18"/>
                <w:szCs w:val="18"/>
              </w:rPr>
              <w:t>1</w:t>
            </w:r>
          </w:p>
          <w:p w:rsidR="00D66A89" w:rsidRPr="00D66A89" w:rsidRDefault="00D66A89" w:rsidP="00D66A89">
            <w:pPr>
              <w:ind w:firstLine="709"/>
              <w:rPr>
                <w:sz w:val="18"/>
                <w:szCs w:val="18"/>
              </w:rPr>
            </w:pPr>
            <w:r w:rsidRPr="00D66A89">
              <w:rPr>
                <w:sz w:val="18"/>
                <w:szCs w:val="18"/>
              </w:rPr>
              <w:t>2</w:t>
            </w:r>
          </w:p>
          <w:p w:rsidR="00D66A89" w:rsidRPr="00D66A89" w:rsidRDefault="00D66A89" w:rsidP="00D66A89">
            <w:pPr>
              <w:ind w:firstLine="709"/>
              <w:rPr>
                <w:sz w:val="18"/>
                <w:szCs w:val="18"/>
              </w:rPr>
            </w:pPr>
            <w:r w:rsidRPr="00D66A89">
              <w:rPr>
                <w:sz w:val="18"/>
                <w:szCs w:val="18"/>
              </w:rPr>
              <w:t>3</w:t>
            </w:r>
          </w:p>
          <w:p w:rsidR="00D66A89" w:rsidRPr="00D66A89" w:rsidRDefault="00D66A89" w:rsidP="00D66A89">
            <w:pPr>
              <w:ind w:firstLine="709"/>
              <w:rPr>
                <w:sz w:val="18"/>
                <w:szCs w:val="18"/>
              </w:rPr>
            </w:pPr>
            <w:r w:rsidRPr="00D66A89">
              <w:rPr>
                <w:sz w:val="18"/>
                <w:szCs w:val="18"/>
              </w:rPr>
              <w:t>4</w:t>
            </w:r>
          </w:p>
          <w:p w:rsidR="00D66A89" w:rsidRPr="00D66A89" w:rsidRDefault="00D66A89" w:rsidP="00D66A89">
            <w:pPr>
              <w:ind w:firstLine="709"/>
              <w:rPr>
                <w:sz w:val="18"/>
                <w:szCs w:val="18"/>
              </w:rPr>
            </w:pPr>
            <w:r w:rsidRPr="00D66A89">
              <w:rPr>
                <w:sz w:val="18"/>
                <w:szCs w:val="18"/>
              </w:rPr>
              <w:t>5</w:t>
            </w:r>
          </w:p>
          <w:p w:rsidR="00D66A89" w:rsidRPr="00D66A89" w:rsidRDefault="00D66A89" w:rsidP="00D66A89">
            <w:pPr>
              <w:ind w:firstLine="709"/>
              <w:rPr>
                <w:sz w:val="18"/>
                <w:szCs w:val="18"/>
              </w:rPr>
            </w:pPr>
            <w:r w:rsidRPr="00D66A89">
              <w:rPr>
                <w:sz w:val="18"/>
                <w:szCs w:val="18"/>
              </w:rPr>
              <w:t>6</w:t>
            </w:r>
          </w:p>
          <w:p w:rsidR="00D66A89" w:rsidRPr="00D66A89" w:rsidRDefault="00D66A89" w:rsidP="00D66A89">
            <w:pPr>
              <w:ind w:firstLine="709"/>
              <w:rPr>
                <w:sz w:val="18"/>
                <w:szCs w:val="18"/>
              </w:rPr>
            </w:pPr>
            <w:r w:rsidRPr="00D66A89">
              <w:rPr>
                <w:sz w:val="18"/>
                <w:szCs w:val="18"/>
              </w:rPr>
              <w:t>7</w:t>
            </w:r>
          </w:p>
        </w:tc>
        <w:tc>
          <w:tcPr>
            <w:tcW w:w="9750" w:type="dxa"/>
            <w:tcBorders>
              <w:top w:val="nil"/>
              <w:left w:val="nil"/>
              <w:bottom w:val="nil"/>
              <w:right w:val="nil"/>
            </w:tcBorders>
            <w:vAlign w:val="center"/>
            <w:hideMark/>
          </w:tcPr>
          <w:p w:rsidR="00D66A89" w:rsidRPr="00D66A89" w:rsidRDefault="00D66A89" w:rsidP="00D66A89">
            <w:pPr>
              <w:ind w:firstLine="709"/>
              <w:rPr>
                <w:sz w:val="18"/>
                <w:szCs w:val="18"/>
              </w:rPr>
            </w:pPr>
            <w:r w:rsidRPr="00D66A89">
              <w:rPr>
                <w:sz w:val="18"/>
                <w:szCs w:val="18"/>
              </w:rPr>
              <w:t>forever</w:t>
            </w:r>
          </w:p>
          <w:p w:rsidR="00D66A89" w:rsidRPr="00D66A89" w:rsidRDefault="00D66A89" w:rsidP="00D66A89">
            <w:pPr>
              <w:ind w:firstLine="709"/>
              <w:rPr>
                <w:sz w:val="18"/>
                <w:szCs w:val="18"/>
              </w:rPr>
            </w:pPr>
            <w:r w:rsidRPr="00D66A89">
              <w:rPr>
                <w:sz w:val="18"/>
                <w:szCs w:val="18"/>
              </w:rPr>
              <w:t> </w:t>
            </w:r>
          </w:p>
          <w:p w:rsidR="00D66A89" w:rsidRPr="00D66A89" w:rsidRDefault="00D66A89" w:rsidP="00D66A89">
            <w:pPr>
              <w:ind w:firstLine="709"/>
              <w:rPr>
                <w:sz w:val="18"/>
                <w:szCs w:val="18"/>
              </w:rPr>
            </w:pPr>
            <w:r w:rsidRPr="00D66A89">
              <w:rPr>
                <w:sz w:val="18"/>
                <w:szCs w:val="18"/>
              </w:rPr>
              <w:t>begin</w:t>
            </w:r>
          </w:p>
          <w:p w:rsidR="00D66A89" w:rsidRPr="00D66A89" w:rsidRDefault="00D66A89" w:rsidP="00D66A89">
            <w:pPr>
              <w:ind w:firstLine="709"/>
              <w:rPr>
                <w:sz w:val="18"/>
                <w:szCs w:val="18"/>
              </w:rPr>
            </w:pPr>
            <w:r w:rsidRPr="00D66A89">
              <w:rPr>
                <w:sz w:val="18"/>
                <w:szCs w:val="18"/>
              </w:rPr>
              <w:t> </w:t>
            </w:r>
          </w:p>
          <w:p w:rsidR="00D66A89" w:rsidRPr="00D66A89" w:rsidRDefault="00D66A89" w:rsidP="00D66A89">
            <w:pPr>
              <w:ind w:firstLine="709"/>
              <w:rPr>
                <w:sz w:val="18"/>
                <w:szCs w:val="18"/>
              </w:rPr>
            </w:pPr>
            <w:r w:rsidRPr="00D66A89">
              <w:rPr>
                <w:sz w:val="18"/>
                <w:szCs w:val="18"/>
              </w:rPr>
              <w:t>     // some code(исполняемый фрагмент программы)</w:t>
            </w:r>
          </w:p>
          <w:p w:rsidR="00D66A89" w:rsidRPr="00D66A89" w:rsidRDefault="00D66A89" w:rsidP="00D66A89">
            <w:pPr>
              <w:ind w:firstLine="709"/>
              <w:rPr>
                <w:sz w:val="18"/>
                <w:szCs w:val="18"/>
              </w:rPr>
            </w:pPr>
            <w:r w:rsidRPr="00D66A89">
              <w:rPr>
                <w:sz w:val="18"/>
                <w:szCs w:val="18"/>
              </w:rPr>
              <w:t> </w:t>
            </w:r>
          </w:p>
          <w:p w:rsidR="00D66A89" w:rsidRPr="00D66A89" w:rsidRDefault="00D66A89" w:rsidP="00D66A89">
            <w:pPr>
              <w:ind w:firstLine="709"/>
              <w:rPr>
                <w:sz w:val="18"/>
                <w:szCs w:val="18"/>
              </w:rPr>
            </w:pPr>
            <w:r w:rsidRPr="00D66A89">
              <w:rPr>
                <w:sz w:val="18"/>
                <w:szCs w:val="18"/>
              </w:rPr>
              <w:t>end</w:t>
            </w:r>
          </w:p>
        </w:tc>
      </w:tr>
    </w:tbl>
    <w:p w:rsidR="00D66A89" w:rsidRPr="00D66A89" w:rsidRDefault="00D66A89" w:rsidP="00D66A89">
      <w:pPr>
        <w:ind w:firstLine="709"/>
        <w:rPr>
          <w:sz w:val="18"/>
          <w:szCs w:val="18"/>
        </w:rPr>
      </w:pPr>
      <w:r w:rsidRPr="00D66A89">
        <w:rPr>
          <w:sz w:val="18"/>
          <w:szCs w:val="18"/>
        </w:rPr>
        <w:t> </w:t>
      </w:r>
    </w:p>
    <w:p w:rsidR="00D66A89" w:rsidRPr="00D66A89" w:rsidRDefault="00D66A89" w:rsidP="00D66A89">
      <w:pPr>
        <w:ind w:firstLine="709"/>
        <w:rPr>
          <w:sz w:val="18"/>
          <w:szCs w:val="18"/>
        </w:rPr>
      </w:pPr>
      <w:r w:rsidRPr="00D66A89">
        <w:rPr>
          <w:sz w:val="18"/>
          <w:szCs w:val="18"/>
        </w:rPr>
        <w:lastRenderedPageBreak/>
        <w:t>Описание: фрагмент программы, расположенный между операторами </w:t>
      </w:r>
      <w:r w:rsidRPr="00D66A89">
        <w:rPr>
          <w:b/>
          <w:bCs/>
          <w:sz w:val="18"/>
          <w:szCs w:val="18"/>
        </w:rPr>
        <w:t>begin</w:t>
      </w:r>
      <w:r w:rsidRPr="00D66A89">
        <w:rPr>
          <w:sz w:val="18"/>
          <w:szCs w:val="18"/>
        </w:rPr>
        <w:t> и </w:t>
      </w:r>
      <w:r w:rsidRPr="00D66A89">
        <w:rPr>
          <w:b/>
          <w:bCs/>
          <w:sz w:val="18"/>
          <w:szCs w:val="18"/>
        </w:rPr>
        <w:t>end</w:t>
      </w:r>
      <w:r w:rsidRPr="00D66A89">
        <w:rPr>
          <w:sz w:val="18"/>
          <w:szCs w:val="18"/>
        </w:rPr>
        <w:t> будет повторяться в бесконечном цикле. Поэтому, необходимо предусмотреть условия завершения цикла </w:t>
      </w:r>
      <w:r w:rsidRPr="00D66A89">
        <w:rPr>
          <w:b/>
          <w:bCs/>
          <w:sz w:val="18"/>
          <w:szCs w:val="18"/>
        </w:rPr>
        <w:t>forever</w:t>
      </w:r>
      <w:r w:rsidRPr="00D66A89">
        <w:rPr>
          <w:sz w:val="18"/>
          <w:szCs w:val="18"/>
        </w:rPr>
        <w:t>. Это можно сделать, например, с помощью системной функции </w:t>
      </w:r>
      <w:r w:rsidRPr="00D66A89">
        <w:rPr>
          <w:b/>
          <w:bCs/>
          <w:sz w:val="18"/>
          <w:szCs w:val="18"/>
        </w:rPr>
        <w:t>$finish</w:t>
      </w:r>
      <w:r w:rsidRPr="00D66A89">
        <w:rPr>
          <w:sz w:val="18"/>
          <w:szCs w:val="18"/>
        </w:rPr>
        <w:t>. Данный оператор используется только в процедурных блоках. Оператор бесконечного цикла</w:t>
      </w:r>
      <w:r w:rsidRPr="00D66A89">
        <w:rPr>
          <w:b/>
          <w:bCs/>
          <w:sz w:val="18"/>
          <w:szCs w:val="18"/>
        </w:rPr>
        <w:br/>
        <w:t>forever </w:t>
      </w:r>
      <w:r w:rsidRPr="00D66A89">
        <w:rPr>
          <w:sz w:val="18"/>
          <w:szCs w:val="18"/>
        </w:rPr>
        <w:t>не синтезируемый (применяется только для моделирования).</w:t>
      </w:r>
    </w:p>
    <w:p w:rsidR="00D66A89" w:rsidRPr="00D66A89" w:rsidRDefault="00D66A89" w:rsidP="00D66A89">
      <w:pPr>
        <w:ind w:firstLine="709"/>
        <w:rPr>
          <w:b/>
          <w:bCs/>
          <w:sz w:val="18"/>
          <w:szCs w:val="18"/>
        </w:rPr>
      </w:pPr>
      <w:r w:rsidRPr="00D66A89">
        <w:rPr>
          <w:b/>
          <w:bCs/>
          <w:sz w:val="18"/>
          <w:szCs w:val="18"/>
        </w:rPr>
        <w:t>Арифметические и логические операторы</w:t>
      </w:r>
    </w:p>
    <w:p w:rsidR="00D66A89" w:rsidRPr="00D66A89" w:rsidRDefault="00D66A89" w:rsidP="00D66A89">
      <w:pPr>
        <w:ind w:firstLine="709"/>
        <w:rPr>
          <w:sz w:val="18"/>
          <w:szCs w:val="18"/>
        </w:rPr>
      </w:pPr>
      <w:r w:rsidRPr="00D66A89">
        <w:rPr>
          <w:i/>
          <w:iCs/>
          <w:sz w:val="18"/>
          <w:szCs w:val="18"/>
        </w:rPr>
        <w:t>Арифметические операторы</w:t>
      </w:r>
      <w:r w:rsidRPr="00D66A89">
        <w:rPr>
          <w:sz w:val="18"/>
          <w:szCs w:val="18"/>
        </w:rPr>
        <w:t>: + , – , * , / , %;</w:t>
      </w:r>
    </w:p>
    <w:p w:rsidR="00D66A89" w:rsidRPr="00D66A89" w:rsidRDefault="00D66A89" w:rsidP="00D66A89">
      <w:pPr>
        <w:ind w:firstLine="709"/>
        <w:rPr>
          <w:sz w:val="18"/>
          <w:szCs w:val="18"/>
        </w:rPr>
      </w:pPr>
      <w:r w:rsidRPr="00D66A89">
        <w:rPr>
          <w:i/>
          <w:iCs/>
          <w:sz w:val="18"/>
          <w:szCs w:val="18"/>
        </w:rPr>
        <w:t>Логические операторы</w:t>
      </w:r>
      <w:r w:rsidRPr="00D66A89">
        <w:rPr>
          <w:sz w:val="18"/>
          <w:szCs w:val="18"/>
        </w:rPr>
        <w:t> (для сгруппированных значений, используются с одной переменной):</w:t>
      </w:r>
    </w:p>
    <w:p w:rsidR="00D66A89" w:rsidRPr="00D66A89" w:rsidRDefault="00D66A89" w:rsidP="00D66A89">
      <w:pPr>
        <w:ind w:firstLine="709"/>
        <w:rPr>
          <w:sz w:val="18"/>
          <w:szCs w:val="18"/>
        </w:rPr>
      </w:pPr>
      <w:r w:rsidRPr="00D66A89">
        <w:rPr>
          <w:b/>
          <w:bCs/>
          <w:sz w:val="18"/>
          <w:szCs w:val="18"/>
        </w:rPr>
        <w:t>! </w:t>
      </w:r>
      <w:r w:rsidRPr="00D66A89">
        <w:rPr>
          <w:sz w:val="18"/>
          <w:szCs w:val="18"/>
        </w:rPr>
        <w:t>– логическое отрицание;</w:t>
      </w:r>
    </w:p>
    <w:p w:rsidR="00D66A89" w:rsidRPr="00D66A89" w:rsidRDefault="00D66A89" w:rsidP="00D66A89">
      <w:pPr>
        <w:ind w:firstLine="709"/>
        <w:rPr>
          <w:sz w:val="18"/>
          <w:szCs w:val="18"/>
        </w:rPr>
      </w:pPr>
      <w:r w:rsidRPr="00D66A89">
        <w:rPr>
          <w:b/>
          <w:bCs/>
          <w:sz w:val="18"/>
          <w:szCs w:val="18"/>
        </w:rPr>
        <w:t>&amp;&amp; </w:t>
      </w:r>
      <w:r w:rsidRPr="00D66A89">
        <w:rPr>
          <w:sz w:val="18"/>
          <w:szCs w:val="18"/>
        </w:rPr>
        <w:t>– логическое “И”;</w:t>
      </w:r>
    </w:p>
    <w:p w:rsidR="00D66A89" w:rsidRPr="00D66A89" w:rsidRDefault="00D66A89" w:rsidP="00D66A89">
      <w:pPr>
        <w:ind w:firstLine="709"/>
        <w:rPr>
          <w:sz w:val="18"/>
          <w:szCs w:val="18"/>
        </w:rPr>
      </w:pPr>
      <w:r w:rsidRPr="00D66A89">
        <w:rPr>
          <w:b/>
          <w:bCs/>
          <w:sz w:val="18"/>
          <w:szCs w:val="18"/>
        </w:rPr>
        <w:t>|| </w:t>
      </w:r>
      <w:r w:rsidRPr="00D66A89">
        <w:rPr>
          <w:sz w:val="18"/>
          <w:szCs w:val="18"/>
        </w:rPr>
        <w:t>– логическое “ИЛИ”;</w:t>
      </w:r>
    </w:p>
    <w:p w:rsidR="00D66A89" w:rsidRPr="00D66A89" w:rsidRDefault="00D66A89" w:rsidP="00D66A89">
      <w:pPr>
        <w:ind w:firstLine="709"/>
        <w:rPr>
          <w:sz w:val="18"/>
          <w:szCs w:val="18"/>
        </w:rPr>
      </w:pPr>
      <w:r w:rsidRPr="00D66A89">
        <w:rPr>
          <w:i/>
          <w:iCs/>
          <w:sz w:val="18"/>
          <w:szCs w:val="18"/>
        </w:rPr>
        <w:t>Логические операторы побитовые</w:t>
      </w:r>
      <w:r w:rsidRPr="00D66A89">
        <w:rPr>
          <w:sz w:val="18"/>
          <w:szCs w:val="18"/>
        </w:rPr>
        <w:t> (используются с несколькими переменными):</w:t>
      </w:r>
    </w:p>
    <w:p w:rsidR="00D66A89" w:rsidRPr="00D66A89" w:rsidRDefault="00D66A89" w:rsidP="00D66A89">
      <w:pPr>
        <w:ind w:firstLine="709"/>
        <w:rPr>
          <w:sz w:val="18"/>
          <w:szCs w:val="18"/>
        </w:rPr>
      </w:pPr>
      <w:r w:rsidRPr="00D66A89">
        <w:rPr>
          <w:b/>
          <w:bCs/>
          <w:sz w:val="18"/>
          <w:szCs w:val="18"/>
        </w:rPr>
        <w:t>~ </w:t>
      </w:r>
      <w:r w:rsidRPr="00D66A89">
        <w:rPr>
          <w:sz w:val="18"/>
          <w:szCs w:val="18"/>
        </w:rPr>
        <w:t>– побитовое отрицание;</w:t>
      </w:r>
    </w:p>
    <w:p w:rsidR="00D66A89" w:rsidRPr="00D66A89" w:rsidRDefault="00D66A89" w:rsidP="00D66A89">
      <w:pPr>
        <w:ind w:firstLine="709"/>
        <w:rPr>
          <w:sz w:val="18"/>
          <w:szCs w:val="18"/>
        </w:rPr>
      </w:pPr>
      <w:r w:rsidRPr="00D66A89">
        <w:rPr>
          <w:b/>
          <w:bCs/>
          <w:sz w:val="18"/>
          <w:szCs w:val="18"/>
        </w:rPr>
        <w:t>&amp; </w:t>
      </w:r>
      <w:r w:rsidRPr="00D66A89">
        <w:rPr>
          <w:sz w:val="18"/>
          <w:szCs w:val="18"/>
        </w:rPr>
        <w:t>– побитовое “И”;</w:t>
      </w:r>
    </w:p>
    <w:p w:rsidR="00D66A89" w:rsidRPr="00D66A89" w:rsidRDefault="00D66A89" w:rsidP="00D66A89">
      <w:pPr>
        <w:ind w:firstLine="709"/>
        <w:rPr>
          <w:sz w:val="18"/>
          <w:szCs w:val="18"/>
        </w:rPr>
      </w:pPr>
      <w:r w:rsidRPr="00D66A89">
        <w:rPr>
          <w:b/>
          <w:bCs/>
          <w:sz w:val="18"/>
          <w:szCs w:val="18"/>
        </w:rPr>
        <w:t>| </w:t>
      </w:r>
      <w:r w:rsidRPr="00D66A89">
        <w:rPr>
          <w:sz w:val="18"/>
          <w:szCs w:val="18"/>
        </w:rPr>
        <w:t>– побитовое “ИЛИ”;</w:t>
      </w:r>
    </w:p>
    <w:p w:rsidR="00D66A89" w:rsidRPr="00D66A89" w:rsidRDefault="00D66A89" w:rsidP="00D66A89">
      <w:pPr>
        <w:ind w:firstLine="709"/>
        <w:rPr>
          <w:sz w:val="18"/>
          <w:szCs w:val="18"/>
        </w:rPr>
      </w:pPr>
      <w:r w:rsidRPr="00D66A89">
        <w:rPr>
          <w:b/>
          <w:bCs/>
          <w:sz w:val="18"/>
          <w:szCs w:val="18"/>
        </w:rPr>
        <w:t>^ </w:t>
      </w:r>
      <w:r w:rsidRPr="00D66A89">
        <w:rPr>
          <w:sz w:val="18"/>
          <w:szCs w:val="18"/>
        </w:rPr>
        <w:t>– побитовое “ИСКЛЮЧАЮЩЕЕ ИЛИ”;</w:t>
      </w:r>
    </w:p>
    <w:p w:rsidR="00D66A89" w:rsidRPr="00D66A89" w:rsidRDefault="00D66A89" w:rsidP="00D66A89">
      <w:pPr>
        <w:ind w:firstLine="709"/>
        <w:rPr>
          <w:sz w:val="18"/>
          <w:szCs w:val="18"/>
        </w:rPr>
      </w:pPr>
      <w:r w:rsidRPr="00D66A89">
        <w:rPr>
          <w:i/>
          <w:iCs/>
          <w:sz w:val="18"/>
          <w:szCs w:val="18"/>
        </w:rPr>
        <w:t>Операторы сравнения</w:t>
      </w:r>
      <w:r w:rsidRPr="00D66A89">
        <w:rPr>
          <w:sz w:val="18"/>
          <w:szCs w:val="18"/>
        </w:rPr>
        <w:t>:</w:t>
      </w:r>
    </w:p>
    <w:p w:rsidR="00D66A89" w:rsidRPr="00D66A89" w:rsidRDefault="00D66A89" w:rsidP="00D66A89">
      <w:pPr>
        <w:ind w:firstLine="709"/>
        <w:rPr>
          <w:sz w:val="18"/>
          <w:szCs w:val="18"/>
        </w:rPr>
      </w:pPr>
      <w:r w:rsidRPr="00D66A89">
        <w:rPr>
          <w:b/>
          <w:bCs/>
          <w:sz w:val="18"/>
          <w:szCs w:val="18"/>
        </w:rPr>
        <w:t>== </w:t>
      </w:r>
      <w:r w:rsidRPr="00D66A89">
        <w:rPr>
          <w:sz w:val="18"/>
          <w:szCs w:val="18"/>
        </w:rPr>
        <w:t>– логическое равенство;</w:t>
      </w:r>
    </w:p>
    <w:p w:rsidR="00D66A89" w:rsidRPr="00D66A89" w:rsidRDefault="00D66A89" w:rsidP="00D66A89">
      <w:pPr>
        <w:ind w:firstLine="709"/>
        <w:rPr>
          <w:sz w:val="18"/>
          <w:szCs w:val="18"/>
        </w:rPr>
      </w:pPr>
      <w:r w:rsidRPr="00D66A89">
        <w:rPr>
          <w:b/>
          <w:bCs/>
          <w:sz w:val="18"/>
          <w:szCs w:val="18"/>
        </w:rPr>
        <w:t>!= </w:t>
      </w:r>
      <w:r w:rsidRPr="00D66A89">
        <w:rPr>
          <w:sz w:val="18"/>
          <w:szCs w:val="18"/>
        </w:rPr>
        <w:t>– логическое неравенство;</w:t>
      </w:r>
    </w:p>
    <w:p w:rsidR="00D66A89" w:rsidRPr="00D66A89" w:rsidRDefault="00D66A89" w:rsidP="00D66A89">
      <w:pPr>
        <w:ind w:firstLine="709"/>
        <w:rPr>
          <w:sz w:val="18"/>
          <w:szCs w:val="18"/>
        </w:rPr>
      </w:pPr>
      <w:r w:rsidRPr="00D66A89">
        <w:rPr>
          <w:b/>
          <w:bCs/>
          <w:sz w:val="18"/>
          <w:szCs w:val="18"/>
        </w:rPr>
        <w:t>=== </w:t>
      </w:r>
      <w:r w:rsidRPr="00D66A89">
        <w:rPr>
          <w:sz w:val="18"/>
          <w:szCs w:val="18"/>
        </w:rPr>
        <w:t>– побитовое равно (полное совпадение);</w:t>
      </w:r>
    </w:p>
    <w:p w:rsidR="00D66A89" w:rsidRPr="00D66A89" w:rsidRDefault="00D66A89" w:rsidP="00D66A89">
      <w:pPr>
        <w:ind w:firstLine="709"/>
        <w:rPr>
          <w:sz w:val="18"/>
          <w:szCs w:val="18"/>
        </w:rPr>
      </w:pPr>
      <w:r w:rsidRPr="00D66A89">
        <w:rPr>
          <w:b/>
          <w:bCs/>
          <w:sz w:val="18"/>
          <w:szCs w:val="18"/>
        </w:rPr>
        <w:t>!== </w:t>
      </w:r>
      <w:r w:rsidRPr="00D66A89">
        <w:rPr>
          <w:sz w:val="18"/>
          <w:szCs w:val="18"/>
        </w:rPr>
        <w:t>– побитовое неравно (полное несовпадение);</w:t>
      </w:r>
    </w:p>
    <w:p w:rsidR="00D66A89" w:rsidRPr="00D66A89" w:rsidRDefault="00D66A89" w:rsidP="00D66A89">
      <w:pPr>
        <w:ind w:firstLine="709"/>
        <w:rPr>
          <w:sz w:val="18"/>
          <w:szCs w:val="18"/>
        </w:rPr>
      </w:pPr>
      <w:r w:rsidRPr="00D66A89">
        <w:rPr>
          <w:b/>
          <w:bCs/>
          <w:sz w:val="18"/>
          <w:szCs w:val="18"/>
        </w:rPr>
        <w:t>&lt;= </w:t>
      </w:r>
      <w:r w:rsidRPr="00D66A89">
        <w:rPr>
          <w:sz w:val="18"/>
          <w:szCs w:val="18"/>
        </w:rPr>
        <w:t>– логическое сравнение «меньше – или – равно»;</w:t>
      </w:r>
    </w:p>
    <w:p w:rsidR="00D66A89" w:rsidRPr="00D66A89" w:rsidRDefault="00D66A89" w:rsidP="00D66A89">
      <w:pPr>
        <w:ind w:firstLine="709"/>
        <w:rPr>
          <w:sz w:val="18"/>
          <w:szCs w:val="18"/>
        </w:rPr>
      </w:pPr>
      <w:r w:rsidRPr="00D66A89">
        <w:rPr>
          <w:b/>
          <w:bCs/>
          <w:sz w:val="18"/>
          <w:szCs w:val="18"/>
        </w:rPr>
        <w:t>&gt;= </w:t>
      </w:r>
      <w:r w:rsidRPr="00D66A89">
        <w:rPr>
          <w:sz w:val="18"/>
          <w:szCs w:val="18"/>
        </w:rPr>
        <w:t>– логическое сравнение «больше – или – равно»;</w:t>
      </w:r>
    </w:p>
    <w:p w:rsidR="00D66A89" w:rsidRPr="00D66A89" w:rsidRDefault="00D66A89" w:rsidP="00D66A89">
      <w:pPr>
        <w:ind w:firstLine="709"/>
        <w:rPr>
          <w:sz w:val="18"/>
          <w:szCs w:val="18"/>
        </w:rPr>
      </w:pPr>
      <w:r w:rsidRPr="00D66A89">
        <w:rPr>
          <w:b/>
          <w:bCs/>
          <w:sz w:val="18"/>
          <w:szCs w:val="18"/>
        </w:rPr>
        <w:t>&gt; </w:t>
      </w:r>
      <w:r w:rsidRPr="00D66A89">
        <w:rPr>
          <w:sz w:val="18"/>
          <w:szCs w:val="18"/>
        </w:rPr>
        <w:t>– логическое сравнение «больше»;</w:t>
      </w:r>
    </w:p>
    <w:p w:rsidR="00D66A89" w:rsidRPr="00D66A89" w:rsidRDefault="00D66A89" w:rsidP="00D66A89">
      <w:pPr>
        <w:ind w:firstLine="709"/>
        <w:rPr>
          <w:sz w:val="18"/>
          <w:szCs w:val="18"/>
        </w:rPr>
      </w:pPr>
      <w:r w:rsidRPr="00D66A89">
        <w:rPr>
          <w:b/>
          <w:bCs/>
          <w:sz w:val="18"/>
          <w:szCs w:val="18"/>
        </w:rPr>
        <w:t>&lt; </w:t>
      </w:r>
      <w:r w:rsidRPr="00D66A89">
        <w:rPr>
          <w:sz w:val="18"/>
          <w:szCs w:val="18"/>
        </w:rPr>
        <w:t>– логическое сравнение «меньше».</w:t>
      </w:r>
    </w:p>
    <w:p w:rsidR="00B859CE" w:rsidRPr="00695F9A" w:rsidRDefault="00B859CE" w:rsidP="002732B7">
      <w:pPr>
        <w:ind w:firstLine="709"/>
        <w:rPr>
          <w:b/>
          <w:sz w:val="18"/>
          <w:szCs w:val="18"/>
        </w:rPr>
      </w:pPr>
    </w:p>
    <w:p w:rsidR="00084E95" w:rsidRPr="00695F9A" w:rsidRDefault="00084E95" w:rsidP="002732B7">
      <w:pPr>
        <w:pStyle w:val="aa"/>
        <w:spacing w:before="0" w:beforeAutospacing="0" w:after="0" w:afterAutospacing="0"/>
        <w:ind w:firstLine="709"/>
        <w:rPr>
          <w:b/>
          <w:sz w:val="18"/>
          <w:szCs w:val="18"/>
        </w:rPr>
      </w:pPr>
      <w:r w:rsidRPr="00695F9A">
        <w:rPr>
          <w:b/>
          <w:sz w:val="18"/>
          <w:szCs w:val="18"/>
        </w:rPr>
        <w:t>Рекомендуемая литература:</w:t>
      </w:r>
    </w:p>
    <w:p w:rsidR="00695F9A" w:rsidRPr="00695F9A" w:rsidRDefault="00695F9A" w:rsidP="00695F9A">
      <w:pPr>
        <w:ind w:firstLine="709"/>
        <w:rPr>
          <w:sz w:val="18"/>
          <w:szCs w:val="18"/>
        </w:rPr>
      </w:pPr>
      <w:r w:rsidRPr="00695F9A">
        <w:rPr>
          <w:sz w:val="18"/>
          <w:szCs w:val="18"/>
          <w:lang w:val="en-US"/>
        </w:rPr>
        <w:t xml:space="preserve">1 Williams J. Digital VLSI Design with Verilog: A Textbook from Silicon Valley Technical Institute. </w:t>
      </w:r>
      <w:r w:rsidRPr="00695F9A">
        <w:rPr>
          <w:sz w:val="18"/>
          <w:szCs w:val="18"/>
        </w:rPr>
        <w:t>Dordrecht : Springer, 2012.</w:t>
      </w:r>
    </w:p>
    <w:p w:rsidR="00695F9A" w:rsidRPr="00695F9A" w:rsidRDefault="00695F9A" w:rsidP="00695F9A">
      <w:pPr>
        <w:ind w:firstLine="709"/>
        <w:rPr>
          <w:sz w:val="18"/>
          <w:szCs w:val="18"/>
        </w:rPr>
      </w:pPr>
      <w:r w:rsidRPr="00695F9A">
        <w:rPr>
          <w:sz w:val="18"/>
          <w:szCs w:val="18"/>
        </w:rPr>
        <w:t>2 Угрюмов Е.П. Цифровая схемотехника. СПб.: БХВ-Петербург, 2012. – 528 с.</w:t>
      </w:r>
    </w:p>
    <w:p w:rsidR="00695F9A" w:rsidRPr="00695F9A" w:rsidRDefault="00695F9A" w:rsidP="00695F9A">
      <w:pPr>
        <w:ind w:firstLine="709"/>
        <w:rPr>
          <w:sz w:val="18"/>
          <w:szCs w:val="18"/>
        </w:rPr>
      </w:pPr>
      <w:r w:rsidRPr="00695F9A">
        <w:rPr>
          <w:sz w:val="18"/>
          <w:szCs w:val="18"/>
        </w:rPr>
        <w:t>3 Поляков А.К. Языки VHDL и VERILOG в проектировании цифровой аппаратуры. М.: СОЛОН-ПРЕСС, 2010. - 314 с.</w:t>
      </w:r>
    </w:p>
    <w:p w:rsidR="00695F9A" w:rsidRPr="00695F9A" w:rsidRDefault="00695F9A" w:rsidP="002732B7">
      <w:pPr>
        <w:ind w:firstLine="709"/>
        <w:rPr>
          <w:b/>
          <w:sz w:val="18"/>
          <w:szCs w:val="18"/>
        </w:rPr>
      </w:pPr>
    </w:p>
    <w:p w:rsidR="00084E95" w:rsidRPr="00695F9A" w:rsidRDefault="00084E95" w:rsidP="002732B7">
      <w:pPr>
        <w:ind w:firstLine="709"/>
        <w:rPr>
          <w:b/>
          <w:sz w:val="18"/>
          <w:szCs w:val="18"/>
        </w:rPr>
      </w:pPr>
      <w:r w:rsidRPr="00695F9A">
        <w:rPr>
          <w:b/>
          <w:sz w:val="18"/>
          <w:szCs w:val="18"/>
        </w:rPr>
        <w:t>Контрольные вопросы:</w:t>
      </w:r>
    </w:p>
    <w:p w:rsidR="00F474A7" w:rsidRPr="00695F9A" w:rsidRDefault="00F474A7" w:rsidP="002732B7">
      <w:pPr>
        <w:pStyle w:val="20"/>
        <w:spacing w:before="0" w:after="0"/>
        <w:ind w:firstLine="709"/>
        <w:rPr>
          <w:rFonts w:ascii="Times New Roman" w:hAnsi="Times New Roman"/>
          <w:sz w:val="18"/>
          <w:szCs w:val="18"/>
        </w:rPr>
      </w:pPr>
      <w:r w:rsidRPr="00695F9A">
        <w:rPr>
          <w:rFonts w:ascii="Times New Roman" w:hAnsi="Times New Roman"/>
          <w:sz w:val="18"/>
          <w:szCs w:val="18"/>
        </w:rPr>
        <w:t xml:space="preserve">1. Основные </w:t>
      </w:r>
      <w:r w:rsidR="00A243BE">
        <w:rPr>
          <w:rFonts w:ascii="Times New Roman" w:hAnsi="Times New Roman"/>
          <w:sz w:val="18"/>
          <w:szCs w:val="18"/>
        </w:rPr>
        <w:t>операторы</w:t>
      </w:r>
      <w:r w:rsidR="00A243BE">
        <w:rPr>
          <w:rFonts w:ascii="Times New Roman" w:hAnsi="Times New Roman"/>
          <w:sz w:val="18"/>
          <w:szCs w:val="18"/>
          <w:lang w:val="kk-KZ"/>
        </w:rPr>
        <w:t xml:space="preserve"> </w:t>
      </w:r>
      <w:r w:rsidR="00A243BE">
        <w:rPr>
          <w:rFonts w:ascii="Times New Roman" w:hAnsi="Times New Roman"/>
          <w:sz w:val="18"/>
          <w:szCs w:val="18"/>
          <w:lang w:val="en-US"/>
        </w:rPr>
        <w:t>Verilog</w:t>
      </w:r>
      <w:r w:rsidRPr="00695F9A">
        <w:rPr>
          <w:rFonts w:ascii="Times New Roman" w:hAnsi="Times New Roman"/>
          <w:sz w:val="18"/>
          <w:szCs w:val="18"/>
        </w:rPr>
        <w:t xml:space="preserve"> </w:t>
      </w:r>
    </w:p>
    <w:p w:rsidR="00F474A7" w:rsidRPr="00A243BE" w:rsidRDefault="00F474A7" w:rsidP="002732B7">
      <w:pPr>
        <w:pStyle w:val="20"/>
        <w:spacing w:before="0" w:after="0"/>
        <w:ind w:firstLine="709"/>
        <w:rPr>
          <w:rFonts w:ascii="Times New Roman" w:hAnsi="Times New Roman"/>
          <w:sz w:val="18"/>
          <w:szCs w:val="18"/>
          <w:lang w:val="kk-KZ"/>
        </w:rPr>
      </w:pPr>
      <w:r w:rsidRPr="00695F9A">
        <w:rPr>
          <w:rFonts w:ascii="Times New Roman" w:hAnsi="Times New Roman"/>
          <w:sz w:val="18"/>
          <w:szCs w:val="18"/>
        </w:rPr>
        <w:t xml:space="preserve">2. </w:t>
      </w:r>
      <w:r w:rsidR="00A243BE">
        <w:rPr>
          <w:rFonts w:ascii="Times New Roman" w:hAnsi="Times New Roman"/>
          <w:sz w:val="18"/>
          <w:szCs w:val="18"/>
          <w:lang w:val="kk-KZ"/>
        </w:rPr>
        <w:t xml:space="preserve">Арифметические операторы </w:t>
      </w:r>
      <w:r w:rsidR="00A243BE">
        <w:rPr>
          <w:rFonts w:ascii="Times New Roman" w:hAnsi="Times New Roman"/>
          <w:sz w:val="18"/>
          <w:szCs w:val="18"/>
          <w:lang w:val="en-US"/>
        </w:rPr>
        <w:t>Verilog</w:t>
      </w:r>
    </w:p>
    <w:p w:rsidR="00F474A7" w:rsidRDefault="00F474A7" w:rsidP="002732B7">
      <w:pPr>
        <w:pStyle w:val="20"/>
        <w:spacing w:before="0" w:after="0"/>
        <w:ind w:firstLine="709"/>
        <w:rPr>
          <w:rFonts w:ascii="Times New Roman" w:hAnsi="Times New Roman"/>
          <w:sz w:val="18"/>
          <w:szCs w:val="18"/>
          <w:lang w:val="kk-KZ"/>
        </w:rPr>
      </w:pPr>
    </w:p>
    <w:p w:rsidR="00A243BE" w:rsidRPr="00A243BE" w:rsidRDefault="00A243BE" w:rsidP="00A243BE">
      <w:pPr>
        <w:rPr>
          <w:lang w:val="kk-KZ"/>
        </w:rPr>
      </w:pPr>
    </w:p>
    <w:p w:rsidR="00A243BE" w:rsidRPr="00A243BE" w:rsidRDefault="00F15706" w:rsidP="00A243BE">
      <w:pPr>
        <w:ind w:firstLine="709"/>
        <w:rPr>
          <w:rFonts w:ascii="TimesNewRomanPSMT" w:hAnsi="TimesNewRomanPSMT" w:cs="TimesNewRomanPSMT"/>
          <w:b/>
          <w:sz w:val="18"/>
        </w:rPr>
      </w:pPr>
      <w:r w:rsidRPr="00A243BE">
        <w:rPr>
          <w:b/>
          <w:sz w:val="18"/>
        </w:rPr>
        <w:t xml:space="preserve">Лекция 5. </w:t>
      </w:r>
      <w:r w:rsidR="00A243BE" w:rsidRPr="00A243BE">
        <w:rPr>
          <w:b/>
          <w:sz w:val="18"/>
        </w:rPr>
        <w:t>Верификация, создание тестовых окружений, System Verilog/ SystemC.</w:t>
      </w:r>
    </w:p>
    <w:p w:rsidR="00B859CE" w:rsidRPr="00A243BE" w:rsidRDefault="00B859CE" w:rsidP="00A243BE">
      <w:pPr>
        <w:pStyle w:val="20"/>
        <w:spacing w:before="0" w:after="0"/>
        <w:ind w:firstLine="709"/>
        <w:rPr>
          <w:sz w:val="16"/>
          <w:szCs w:val="18"/>
        </w:rPr>
      </w:pPr>
    </w:p>
    <w:p w:rsidR="00AE342E" w:rsidRPr="00695F9A" w:rsidRDefault="00F15706" w:rsidP="00A243BE">
      <w:pPr>
        <w:pStyle w:val="aa"/>
        <w:spacing w:before="0" w:beforeAutospacing="0" w:after="0" w:afterAutospacing="0"/>
        <w:ind w:firstLine="709"/>
        <w:rPr>
          <w:b/>
          <w:sz w:val="18"/>
          <w:szCs w:val="18"/>
        </w:rPr>
      </w:pPr>
      <w:r w:rsidRPr="00695F9A">
        <w:rPr>
          <w:b/>
          <w:sz w:val="18"/>
          <w:szCs w:val="18"/>
        </w:rPr>
        <w:t>Цель:</w:t>
      </w:r>
      <w:r w:rsidRPr="00695F9A">
        <w:rPr>
          <w:sz w:val="18"/>
          <w:szCs w:val="18"/>
        </w:rPr>
        <w:t xml:space="preserve"> показать </w:t>
      </w:r>
      <w:r w:rsidR="00AE342E" w:rsidRPr="00695F9A">
        <w:rPr>
          <w:sz w:val="18"/>
          <w:szCs w:val="18"/>
        </w:rPr>
        <w:t xml:space="preserve">возможности </w:t>
      </w:r>
      <w:r w:rsidR="00A243BE">
        <w:rPr>
          <w:sz w:val="18"/>
          <w:szCs w:val="18"/>
          <w:lang w:val="kk-KZ"/>
        </w:rPr>
        <w:t>в</w:t>
      </w:r>
      <w:r w:rsidR="00A243BE" w:rsidRPr="00A243BE">
        <w:rPr>
          <w:sz w:val="18"/>
          <w:szCs w:val="18"/>
        </w:rPr>
        <w:t>ерификаци</w:t>
      </w:r>
      <w:r w:rsidR="00A243BE">
        <w:rPr>
          <w:sz w:val="18"/>
          <w:szCs w:val="18"/>
          <w:lang w:val="kk-KZ"/>
        </w:rPr>
        <w:t xml:space="preserve">и </w:t>
      </w:r>
      <w:r w:rsidR="00A243BE">
        <w:rPr>
          <w:sz w:val="18"/>
          <w:szCs w:val="18"/>
        </w:rPr>
        <w:t>и</w:t>
      </w:r>
      <w:r w:rsidR="00A243BE" w:rsidRPr="00A243BE">
        <w:rPr>
          <w:sz w:val="18"/>
          <w:szCs w:val="18"/>
        </w:rPr>
        <w:t xml:space="preserve"> создани</w:t>
      </w:r>
      <w:r w:rsidR="00A243BE">
        <w:rPr>
          <w:sz w:val="18"/>
          <w:szCs w:val="18"/>
          <w:lang w:val="kk-KZ"/>
        </w:rPr>
        <w:t>я</w:t>
      </w:r>
      <w:r w:rsidR="00A243BE" w:rsidRPr="00A243BE">
        <w:rPr>
          <w:sz w:val="18"/>
          <w:szCs w:val="18"/>
        </w:rPr>
        <w:t xml:space="preserve"> тестовых окружений, System Verilog/ SystemC.</w:t>
      </w:r>
    </w:p>
    <w:p w:rsidR="00A243BE" w:rsidRDefault="00A243BE" w:rsidP="002732B7">
      <w:pPr>
        <w:ind w:firstLine="709"/>
        <w:rPr>
          <w:b/>
          <w:sz w:val="18"/>
          <w:szCs w:val="18"/>
        </w:rPr>
      </w:pPr>
    </w:p>
    <w:p w:rsidR="00F15706" w:rsidRPr="00695F9A" w:rsidRDefault="00F15706" w:rsidP="002732B7">
      <w:pPr>
        <w:ind w:firstLine="709"/>
        <w:rPr>
          <w:b/>
          <w:sz w:val="18"/>
          <w:szCs w:val="18"/>
        </w:rPr>
      </w:pPr>
      <w:r w:rsidRPr="00695F9A">
        <w:rPr>
          <w:b/>
          <w:sz w:val="18"/>
          <w:szCs w:val="18"/>
        </w:rPr>
        <w:t xml:space="preserve">План: </w:t>
      </w:r>
    </w:p>
    <w:p w:rsidR="00A243BE" w:rsidRDefault="00AE342E" w:rsidP="002732B7">
      <w:pPr>
        <w:ind w:firstLine="709"/>
        <w:rPr>
          <w:sz w:val="18"/>
          <w:szCs w:val="18"/>
        </w:rPr>
      </w:pPr>
      <w:r w:rsidRPr="00695F9A">
        <w:rPr>
          <w:sz w:val="18"/>
          <w:szCs w:val="18"/>
        </w:rPr>
        <w:t xml:space="preserve">5.1 </w:t>
      </w:r>
      <w:r w:rsidR="00A243BE" w:rsidRPr="00A243BE">
        <w:rPr>
          <w:sz w:val="18"/>
          <w:szCs w:val="18"/>
        </w:rPr>
        <w:t>Маршрут проектирования систем ЦОС в современных средствах САПР под FPGA.</w:t>
      </w:r>
    </w:p>
    <w:p w:rsidR="00A243BE" w:rsidRDefault="00AE342E" w:rsidP="002732B7">
      <w:pPr>
        <w:ind w:firstLine="709"/>
        <w:rPr>
          <w:sz w:val="18"/>
          <w:szCs w:val="18"/>
        </w:rPr>
      </w:pPr>
      <w:r w:rsidRPr="00695F9A">
        <w:rPr>
          <w:sz w:val="18"/>
          <w:szCs w:val="18"/>
        </w:rPr>
        <w:t xml:space="preserve">5.2 </w:t>
      </w:r>
      <w:r w:rsidR="00A243BE" w:rsidRPr="00A243BE">
        <w:rPr>
          <w:sz w:val="18"/>
          <w:szCs w:val="18"/>
        </w:rPr>
        <w:t xml:space="preserve">Основные приёмы синтеза и отладки для FPGA.  </w:t>
      </w:r>
    </w:p>
    <w:p w:rsidR="00AE342E" w:rsidRDefault="00AE342E" w:rsidP="002732B7">
      <w:pPr>
        <w:ind w:firstLine="709"/>
        <w:rPr>
          <w:sz w:val="18"/>
          <w:szCs w:val="18"/>
        </w:rPr>
      </w:pPr>
      <w:r w:rsidRPr="00695F9A">
        <w:rPr>
          <w:sz w:val="18"/>
          <w:szCs w:val="18"/>
        </w:rPr>
        <w:t xml:space="preserve">5.3 </w:t>
      </w:r>
      <w:r w:rsidR="00A243BE" w:rsidRPr="00A243BE">
        <w:rPr>
          <w:sz w:val="18"/>
          <w:szCs w:val="18"/>
        </w:rPr>
        <w:t>Этапы проектирования при  разработке систем ЦОС.</w:t>
      </w:r>
    </w:p>
    <w:p w:rsidR="00A243BE" w:rsidRPr="00695F9A" w:rsidRDefault="00A243BE" w:rsidP="002732B7">
      <w:pPr>
        <w:ind w:firstLine="709"/>
        <w:rPr>
          <w:b/>
          <w:sz w:val="18"/>
          <w:szCs w:val="18"/>
        </w:rPr>
      </w:pPr>
    </w:p>
    <w:p w:rsidR="00AE342E" w:rsidRPr="00695F9A" w:rsidRDefault="00AE342E" w:rsidP="002732B7">
      <w:pPr>
        <w:ind w:firstLine="709"/>
        <w:rPr>
          <w:b/>
          <w:sz w:val="18"/>
          <w:szCs w:val="18"/>
        </w:rPr>
      </w:pPr>
      <w:r w:rsidRPr="00695F9A">
        <w:rPr>
          <w:b/>
          <w:sz w:val="18"/>
          <w:szCs w:val="18"/>
        </w:rPr>
        <w:t xml:space="preserve">5.1 </w:t>
      </w:r>
      <w:r w:rsidR="00A243BE" w:rsidRPr="00A243BE">
        <w:rPr>
          <w:b/>
          <w:sz w:val="18"/>
          <w:szCs w:val="18"/>
        </w:rPr>
        <w:t>Маршрут проектирования систем ЦОС в современных средствах САПР под FPGA.</w:t>
      </w:r>
    </w:p>
    <w:p w:rsidR="00AE342E" w:rsidRPr="00695F9A" w:rsidRDefault="00AE342E" w:rsidP="002732B7">
      <w:pPr>
        <w:ind w:firstLine="709"/>
        <w:rPr>
          <w:sz w:val="18"/>
          <w:szCs w:val="18"/>
        </w:rPr>
      </w:pPr>
    </w:p>
    <w:p w:rsidR="00097646" w:rsidRPr="00097646" w:rsidRDefault="00097646" w:rsidP="00097646">
      <w:pPr>
        <w:ind w:firstLine="709"/>
        <w:rPr>
          <w:sz w:val="18"/>
          <w:szCs w:val="18"/>
        </w:rPr>
      </w:pPr>
      <w:bookmarkStart w:id="5" w:name="book"/>
      <w:bookmarkStart w:id="6" w:name="4-1"/>
      <w:bookmarkEnd w:id="5"/>
      <w:bookmarkEnd w:id="6"/>
      <w:r w:rsidRPr="00097646">
        <w:rPr>
          <w:sz w:val="18"/>
          <w:szCs w:val="18"/>
        </w:rPr>
        <w:t>Проектирование СБИС является многоуровневым, каждый уровень характеризуется своим математическим обеспечением, используемым для моделирования и анализа схем. Выделяют следующие уровни: системный, регистровый (RTL — Register Transfer Level), называемый также уровнем регистровых передач, логический, схемотехнический, приборно-технологический (компонентный). Общее название для регистрового и логического уровней — уровень функционально-логический. Преобладает нисходящий стиль функционально-логического проектирования, при котором последовательно выполняются процедуры уровней системного, RTL и логического. В этих процедурах широко используются ранее принятые унифицированные решения, закрепленные в библиотеках функциональных компонентов, например сумматоров, мультиплексоров, регистров и т. п. Эти библиотеки разрабатываются с помощью процедур схемотехнического и компонентного проектирования вне маршрутов проектирования конкретных СБИС.</w:t>
      </w:r>
    </w:p>
    <w:p w:rsidR="00097646" w:rsidRPr="00097646" w:rsidRDefault="00097646" w:rsidP="00097646">
      <w:pPr>
        <w:ind w:firstLine="709"/>
        <w:rPr>
          <w:sz w:val="18"/>
          <w:szCs w:val="18"/>
        </w:rPr>
      </w:pPr>
      <w:r w:rsidRPr="00097646">
        <w:rPr>
          <w:sz w:val="18"/>
          <w:szCs w:val="18"/>
        </w:rPr>
        <w:t xml:space="preserve">После получения результатов схемного проектирования приступают к конструкторско-технологическому проектированию, синтезу тестов и окончательной верификации принятых проектных решений. Укрупненная типичная последовательность проектных процедур на маршруте проектирования СБИС показана на рис. </w:t>
      </w:r>
      <w:r>
        <w:rPr>
          <w:sz w:val="18"/>
          <w:szCs w:val="18"/>
          <w:lang w:val="kk-KZ"/>
        </w:rPr>
        <w:t>5</w:t>
      </w:r>
      <w:r w:rsidRPr="00097646">
        <w:rPr>
          <w:sz w:val="18"/>
          <w:szCs w:val="18"/>
        </w:rPr>
        <w:t>.1.</w:t>
      </w:r>
    </w:p>
    <w:p w:rsidR="00097646" w:rsidRPr="00097646" w:rsidRDefault="00097646" w:rsidP="00097646">
      <w:pPr>
        <w:ind w:firstLine="709"/>
        <w:rPr>
          <w:sz w:val="18"/>
          <w:szCs w:val="18"/>
        </w:rPr>
      </w:pPr>
      <w:r w:rsidRPr="00097646">
        <w:rPr>
          <w:sz w:val="18"/>
          <w:szCs w:val="18"/>
        </w:rPr>
        <w:t>Верхний иерархический уровень называют системным, архитектурным или поведенческим. Последнее название связано с тем, что на этом уровне оперируют алгоритмами, подлежащими реализации в СБИС, которые выражают поведенческий аспект проектируемого изделия. Алгоритмы, как правило, представляются на языках проектирования аппаратуры (HDL). Далее на системном уровне формулируют требования к функциональным и схемным характеристикам, определяют общую архитектуру построения СБИС, выделяют операционные (data path) и управляющие ( FSM — Finite State Machine) блоки.</w:t>
      </w:r>
    </w:p>
    <w:p w:rsidR="00097646" w:rsidRPr="00097646" w:rsidRDefault="00097646" w:rsidP="00097646">
      <w:pPr>
        <w:ind w:firstLine="709"/>
        <w:rPr>
          <w:sz w:val="18"/>
          <w:szCs w:val="18"/>
        </w:rPr>
      </w:pPr>
      <w:r w:rsidRPr="00097646">
        <w:rPr>
          <w:sz w:val="18"/>
          <w:szCs w:val="18"/>
        </w:rPr>
        <w:t>Составляют расписание операций заданного алгоритма, т.е. распределяют операции по временным тактам (scheduling) и функциональным блокам (allocating). Тем самым принимают решения по распараллеливанию и/или конвейеризации операций.</w:t>
      </w:r>
    </w:p>
    <w:p w:rsidR="008A63DB" w:rsidRDefault="00097646" w:rsidP="00097646">
      <w:pPr>
        <w:ind w:firstLine="709"/>
        <w:rPr>
          <w:sz w:val="18"/>
          <w:szCs w:val="18"/>
          <w:lang w:val="kk-KZ"/>
        </w:rPr>
      </w:pPr>
      <w:r w:rsidRPr="00097646">
        <w:rPr>
          <w:sz w:val="18"/>
          <w:szCs w:val="18"/>
        </w:rPr>
        <w:t>На уровне регистровых передач выполняют синтез и верификацию схем операционных и управляющих блоков, получают функциональные схемы СБИС.</w:t>
      </w:r>
    </w:p>
    <w:p w:rsidR="00097646" w:rsidRDefault="00097646" w:rsidP="00097646">
      <w:pPr>
        <w:ind w:firstLine="709"/>
        <w:jc w:val="center"/>
        <w:rPr>
          <w:sz w:val="18"/>
          <w:szCs w:val="18"/>
          <w:lang w:val="kk-KZ"/>
        </w:rPr>
      </w:pPr>
      <w:r>
        <w:rPr>
          <w:noProof/>
        </w:rPr>
        <w:lastRenderedPageBreak/>
        <w:drawing>
          <wp:inline distT="0" distB="0" distL="0" distR="0">
            <wp:extent cx="4134485" cy="3289935"/>
            <wp:effectExtent l="19050" t="0" r="0" b="0"/>
            <wp:docPr id="1" name="Рисунок 1" descr="ÐÐ¾ÑÐ»ÐµÐ´Ð¾Ð²Ð°ÑÐµÐ»ÑÐ½Ð¾ÑÑÑ Ð¿ÑÐ¾ÐµÐºÑÐ½ÑÑ Ð¿ÑÐ¾ÑÐµÐ´ÑÑ Ð½Ð° Ð¼Ð°ÑÑÑÑÑÐµ Ð¿ÑÐ¾ÐµÐºÑÐ¸ÑÐ¾Ð²Ð°Ð½Ð¸Ñ Ð¡ÐÐ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ÐÐ¾ÑÐ»ÐµÐ´Ð¾Ð²Ð°ÑÐµÐ»ÑÐ½Ð¾ÑÑÑ Ð¿ÑÐ¾ÐµÐºÑÐ½ÑÑ Ð¿ÑÐ¾ÑÐµÐ´ÑÑ Ð½Ð° Ð¼Ð°ÑÑÑÑÑÐµ Ð¿ÑÐ¾ÐµÐºÑÐ¸ÑÐ¾Ð²Ð°Ð½Ð¸Ñ Ð¡ÐÐÐ¡"/>
                    <pic:cNvPicPr>
                      <a:picLocks noChangeAspect="1" noChangeArrowheads="1"/>
                    </pic:cNvPicPr>
                  </pic:nvPicPr>
                  <pic:blipFill>
                    <a:blip r:embed="rId44" cstate="print"/>
                    <a:srcRect/>
                    <a:stretch>
                      <a:fillRect/>
                    </a:stretch>
                  </pic:blipFill>
                  <pic:spPr bwMode="auto">
                    <a:xfrm>
                      <a:off x="0" y="0"/>
                      <a:ext cx="4134485" cy="3289935"/>
                    </a:xfrm>
                    <a:prstGeom prst="rect">
                      <a:avLst/>
                    </a:prstGeom>
                    <a:noFill/>
                    <a:ln w="9525">
                      <a:noFill/>
                      <a:miter lim="800000"/>
                      <a:headEnd/>
                      <a:tailEnd/>
                    </a:ln>
                  </pic:spPr>
                </pic:pic>
              </a:graphicData>
            </a:graphic>
          </wp:inline>
        </w:drawing>
      </w:r>
    </w:p>
    <w:p w:rsidR="00097646" w:rsidRDefault="00097646" w:rsidP="00097646">
      <w:pPr>
        <w:ind w:firstLine="709"/>
        <w:jc w:val="center"/>
        <w:rPr>
          <w:sz w:val="18"/>
          <w:szCs w:val="18"/>
        </w:rPr>
      </w:pPr>
      <w:r>
        <w:rPr>
          <w:sz w:val="18"/>
          <w:szCs w:val="18"/>
          <w:lang w:val="kk-KZ"/>
        </w:rPr>
        <w:t xml:space="preserve">Рисунок 5.1 </w:t>
      </w:r>
      <w:r>
        <w:rPr>
          <w:sz w:val="18"/>
          <w:szCs w:val="18"/>
        </w:rPr>
        <w:t xml:space="preserve">– Последовательность </w:t>
      </w:r>
      <w:r w:rsidRPr="00097646">
        <w:rPr>
          <w:sz w:val="18"/>
          <w:szCs w:val="18"/>
        </w:rPr>
        <w:t>проектных процедур на маршруте проектирования СБИС</w:t>
      </w:r>
    </w:p>
    <w:p w:rsidR="00097646" w:rsidRDefault="00097646" w:rsidP="00097646">
      <w:pPr>
        <w:ind w:firstLine="709"/>
        <w:jc w:val="center"/>
        <w:rPr>
          <w:sz w:val="18"/>
          <w:szCs w:val="18"/>
        </w:rPr>
      </w:pPr>
    </w:p>
    <w:p w:rsidR="00097646" w:rsidRPr="00097646" w:rsidRDefault="00097646" w:rsidP="00097646">
      <w:pPr>
        <w:ind w:firstLine="709"/>
        <w:rPr>
          <w:sz w:val="18"/>
          <w:szCs w:val="18"/>
        </w:rPr>
      </w:pPr>
      <w:r w:rsidRPr="00097646">
        <w:rPr>
          <w:sz w:val="18"/>
          <w:szCs w:val="18"/>
        </w:rPr>
        <w:t>На логическом уровне, иначе называемом вентильным (gate level), преобразуют RTL-спецификации в схемы вентильного уровня с помощью программ — компиляторов логики; здесь используются библиотеки логических элементов И, ИЛИ, И-НЕ и т. д.</w:t>
      </w:r>
    </w:p>
    <w:p w:rsidR="00097646" w:rsidRPr="00097646" w:rsidRDefault="00097646" w:rsidP="00097646">
      <w:pPr>
        <w:ind w:firstLine="709"/>
        <w:rPr>
          <w:sz w:val="18"/>
          <w:szCs w:val="18"/>
        </w:rPr>
      </w:pPr>
      <w:r w:rsidRPr="00097646">
        <w:rPr>
          <w:sz w:val="18"/>
          <w:szCs w:val="18"/>
        </w:rPr>
        <w:t>Типичный маршрут проектирования СБИС включает в себя следующие процедуры [80].</w:t>
      </w:r>
    </w:p>
    <w:p w:rsidR="00097646" w:rsidRPr="00097646" w:rsidRDefault="00097646" w:rsidP="00097646">
      <w:pPr>
        <w:ind w:firstLine="709"/>
        <w:rPr>
          <w:sz w:val="18"/>
          <w:szCs w:val="18"/>
        </w:rPr>
      </w:pPr>
      <w:r w:rsidRPr="00097646">
        <w:rPr>
          <w:sz w:val="18"/>
          <w:szCs w:val="18"/>
        </w:rPr>
        <w:t>Проверка корректности исходного алгоритма функционирования СБИС.</w:t>
      </w:r>
    </w:p>
    <w:p w:rsidR="00097646" w:rsidRPr="00097646" w:rsidRDefault="00097646" w:rsidP="00097646">
      <w:pPr>
        <w:ind w:firstLine="709"/>
        <w:rPr>
          <w:sz w:val="18"/>
          <w:szCs w:val="18"/>
        </w:rPr>
      </w:pPr>
      <w:r w:rsidRPr="00097646">
        <w:rPr>
          <w:sz w:val="18"/>
          <w:szCs w:val="18"/>
        </w:rPr>
        <w:t>Формирование абстрактного описания проекта для перехода к составлению расписания операций.</w:t>
      </w:r>
    </w:p>
    <w:p w:rsidR="00097646" w:rsidRPr="00097646" w:rsidRDefault="00097646" w:rsidP="00097646">
      <w:pPr>
        <w:ind w:firstLine="709"/>
        <w:rPr>
          <w:sz w:val="18"/>
          <w:szCs w:val="18"/>
        </w:rPr>
      </w:pPr>
      <w:r w:rsidRPr="00097646">
        <w:rPr>
          <w:sz w:val="18"/>
          <w:szCs w:val="18"/>
        </w:rPr>
        <w:t>Выбор базовой технологии и типов функциональных блоков из имеющейся библиотеки функциональных компонентов, которыми могут быть регистры, сумматоры, мультиплексоры и т. п.</w:t>
      </w:r>
    </w:p>
    <w:p w:rsidR="00097646" w:rsidRPr="00097646" w:rsidRDefault="00097646" w:rsidP="00097646">
      <w:pPr>
        <w:ind w:firstLine="709"/>
        <w:rPr>
          <w:sz w:val="18"/>
          <w:szCs w:val="18"/>
        </w:rPr>
      </w:pPr>
      <w:r w:rsidRPr="00097646">
        <w:rPr>
          <w:sz w:val="18"/>
          <w:szCs w:val="18"/>
        </w:rPr>
        <w:t>Составление расписания операций, т. е. распределение операций по временным тактам и функциональным блокам. При этом определяются типы операционных блоков (комбинационные или последовательностные) и исходные данные для синтеза управляющих блоков.</w:t>
      </w:r>
    </w:p>
    <w:p w:rsidR="00097646" w:rsidRPr="00097646" w:rsidRDefault="00097646" w:rsidP="00097646">
      <w:pPr>
        <w:ind w:firstLine="709"/>
        <w:rPr>
          <w:sz w:val="18"/>
          <w:szCs w:val="18"/>
        </w:rPr>
      </w:pPr>
      <w:r w:rsidRPr="00097646">
        <w:rPr>
          <w:sz w:val="18"/>
          <w:szCs w:val="18"/>
        </w:rPr>
        <w:t>Разработка модели устройства на уровне RTL, т. е. синтез схем операционных и управляющих блоков.</w:t>
      </w:r>
    </w:p>
    <w:p w:rsidR="00097646" w:rsidRPr="00097646" w:rsidRDefault="00097646" w:rsidP="00097646">
      <w:pPr>
        <w:ind w:firstLine="709"/>
        <w:rPr>
          <w:sz w:val="18"/>
          <w:szCs w:val="18"/>
        </w:rPr>
      </w:pPr>
      <w:r w:rsidRPr="00097646">
        <w:rPr>
          <w:sz w:val="18"/>
          <w:szCs w:val="18"/>
        </w:rPr>
        <w:t>Верификации выбранного решения, представленного на уровне RTL.</w:t>
      </w:r>
    </w:p>
    <w:p w:rsidR="00097646" w:rsidRPr="00097646" w:rsidRDefault="00097646" w:rsidP="00097646">
      <w:pPr>
        <w:ind w:firstLine="709"/>
        <w:rPr>
          <w:sz w:val="18"/>
          <w:szCs w:val="18"/>
        </w:rPr>
      </w:pPr>
      <w:r w:rsidRPr="00097646">
        <w:rPr>
          <w:sz w:val="18"/>
          <w:szCs w:val="18"/>
        </w:rPr>
        <w:t>Разработка логических схем путем перевода RTL-модели в модель вентильного уровня с помощью компиляторов логики и библиотек логических элементов.</w:t>
      </w:r>
    </w:p>
    <w:p w:rsidR="00097646" w:rsidRPr="00097646" w:rsidRDefault="00097646" w:rsidP="00097646">
      <w:pPr>
        <w:ind w:firstLine="709"/>
        <w:rPr>
          <w:sz w:val="18"/>
          <w:szCs w:val="18"/>
        </w:rPr>
      </w:pPr>
      <w:r w:rsidRPr="00097646">
        <w:rPr>
          <w:sz w:val="18"/>
          <w:szCs w:val="18"/>
        </w:rPr>
        <w:t>Оптимизация и верификация логических схем.</w:t>
      </w:r>
    </w:p>
    <w:p w:rsidR="00097646" w:rsidRPr="00097646" w:rsidRDefault="00097646" w:rsidP="00097646">
      <w:pPr>
        <w:ind w:firstLine="709"/>
        <w:rPr>
          <w:sz w:val="18"/>
          <w:szCs w:val="18"/>
        </w:rPr>
      </w:pPr>
      <w:r w:rsidRPr="00097646">
        <w:rPr>
          <w:sz w:val="18"/>
          <w:szCs w:val="18"/>
        </w:rPr>
        <w:t>Синтез схем тестирования и тестовых наборов.</w:t>
      </w:r>
    </w:p>
    <w:p w:rsidR="00097646" w:rsidRPr="00097646" w:rsidRDefault="00097646" w:rsidP="00097646">
      <w:pPr>
        <w:ind w:firstLine="709"/>
        <w:rPr>
          <w:sz w:val="18"/>
          <w:szCs w:val="18"/>
        </w:rPr>
      </w:pPr>
      <w:r w:rsidRPr="00097646">
        <w:rPr>
          <w:sz w:val="18"/>
          <w:szCs w:val="18"/>
        </w:rPr>
        <w:t>Конструкторско-технологическое проектирование, включающее процедуры планирования кристалла, размещения компонентов и трассировки межсоединений.</w:t>
      </w:r>
    </w:p>
    <w:p w:rsidR="00097646" w:rsidRPr="00097646" w:rsidRDefault="00097646" w:rsidP="00097646">
      <w:pPr>
        <w:ind w:firstLine="709"/>
        <w:rPr>
          <w:sz w:val="18"/>
          <w:szCs w:val="18"/>
        </w:rPr>
      </w:pPr>
      <w:r w:rsidRPr="00097646">
        <w:rPr>
          <w:sz w:val="18"/>
          <w:szCs w:val="18"/>
        </w:rPr>
        <w:t>Верификация динамических параметров схемы с учетом задержек в проведенных межсоединениях.</w:t>
      </w:r>
    </w:p>
    <w:p w:rsidR="00097646" w:rsidRPr="00097646" w:rsidRDefault="00097646" w:rsidP="00097646">
      <w:pPr>
        <w:ind w:firstLine="709"/>
        <w:rPr>
          <w:sz w:val="18"/>
          <w:szCs w:val="18"/>
        </w:rPr>
      </w:pPr>
      <w:r w:rsidRPr="00097646">
        <w:rPr>
          <w:sz w:val="18"/>
          <w:szCs w:val="18"/>
        </w:rPr>
        <w:t>Синтез файлов с управляющей информацией для генераторов изображений.</w:t>
      </w:r>
    </w:p>
    <w:p w:rsidR="00097646" w:rsidRPr="00097646" w:rsidRDefault="00097646" w:rsidP="00097646">
      <w:pPr>
        <w:ind w:firstLine="709"/>
        <w:rPr>
          <w:sz w:val="18"/>
          <w:szCs w:val="18"/>
        </w:rPr>
      </w:pPr>
      <w:r w:rsidRPr="00097646">
        <w:rPr>
          <w:sz w:val="18"/>
          <w:szCs w:val="18"/>
        </w:rPr>
        <w:t>К процедурам конструкторского проектирования относят планирование кристалла, размещение компонентов и трассировку межсоединений. Расчет задержек в межсоединениях и их использование в процедуре верификации позволяют уточнить параметры быстродействия схемы. Результаты конструкторского проектирования передаются на этапе синтеза файлов с управляющей информацией для генераторов изображений.</w:t>
      </w:r>
    </w:p>
    <w:p w:rsidR="00097646" w:rsidRPr="00097646" w:rsidRDefault="00097646" w:rsidP="00097646">
      <w:pPr>
        <w:ind w:firstLine="709"/>
        <w:rPr>
          <w:sz w:val="18"/>
          <w:szCs w:val="18"/>
        </w:rPr>
      </w:pPr>
      <w:r w:rsidRPr="00097646">
        <w:rPr>
          <w:sz w:val="18"/>
          <w:szCs w:val="18"/>
        </w:rPr>
        <w:t>В современных системах структурного синтеза на функционально-логическом уровне стремятся найти не просто работоспособное решение, но решение с оптимальным компромиссным удовлетворением требований к площади кристалла, быстродействию, рассеиваемой мощности, а в ряде случаев и к тестируемости схемы.</w:t>
      </w:r>
    </w:p>
    <w:p w:rsidR="00097646" w:rsidRPr="00097646" w:rsidRDefault="00097646" w:rsidP="00097646">
      <w:pPr>
        <w:ind w:firstLine="709"/>
        <w:rPr>
          <w:sz w:val="18"/>
          <w:szCs w:val="18"/>
        </w:rPr>
      </w:pPr>
      <w:r w:rsidRPr="00097646">
        <w:rPr>
          <w:sz w:val="18"/>
          <w:szCs w:val="18"/>
        </w:rPr>
        <w:t>Формализация процедур структурного синтеза в общем случае затруднительна, поэтому для их эффективного выполнения обычно используют специализированные программы, ориентированные на ограниченный класс проектируемых схем. Характерные особенности технологии изготовления и проектирования имеются у микропроцессоров и схем памяти, у заказных и полузаказных СБИС (ASIC — Application-Specific Integrated GircuitsX), в том числе у программируемых логических интегральных схем (ПЛИС). Эти особенности обусловливают различия в методах проектирования схем и требуют их отражения в применяемом математическом и программном обеспечении ECAD.</w:t>
      </w:r>
    </w:p>
    <w:p w:rsidR="00097646" w:rsidRPr="00097646" w:rsidRDefault="00097646" w:rsidP="00097646">
      <w:pPr>
        <w:ind w:firstLine="709"/>
        <w:rPr>
          <w:sz w:val="18"/>
          <w:szCs w:val="18"/>
        </w:rPr>
      </w:pPr>
      <w:r w:rsidRPr="00097646">
        <w:rPr>
          <w:sz w:val="18"/>
          <w:szCs w:val="18"/>
        </w:rPr>
        <w:t>В качестве ПЛИС широко применяют программируемые логические схемы CPLD (Complex Programmable Logic Device) и программируемые вентильные матрицы FPGA (Field Programmable Gate Array).</w:t>
      </w:r>
    </w:p>
    <w:p w:rsidR="00097646" w:rsidRPr="00097646" w:rsidRDefault="00097646" w:rsidP="00097646">
      <w:pPr>
        <w:ind w:firstLine="709"/>
        <w:rPr>
          <w:sz w:val="18"/>
          <w:szCs w:val="18"/>
        </w:rPr>
      </w:pPr>
      <w:r w:rsidRPr="00097646">
        <w:rPr>
          <w:sz w:val="18"/>
          <w:szCs w:val="18"/>
        </w:rPr>
        <w:t>В случае СРLD для отражения структуры конкретной схемы в инвариантном по отношению к приложению множестве функциональных ячеек требуется выполнить заключительные технологические операции металлизации. В случае FPGA программатор по заданной программе просто расплавляет имеющиеся перемычки (fuse) или, наоборот, создает их, локально ликвидируя тонкий изолирующий слой (antifusе). Следовательно, при использовании СРLD и FPGA необходимо с помощью САПР выбрать систему связей между ячейками программируемого прибора в соответствии с реализуемыми в схеме алгоритмами и синтезировать программы управления программатором или заключительной операцией металлизации. Ячейки могут быть достаточно сложными логическими схемами, вентилями или даже отдельными транзисторами. На производстве кристаллов ПЛИС специализируется ряд фирм, например Xilinx, Altera, Actel и другие. Зачастую эти же фирмы поставляют программное обеспечение для синтеза схем на производимых ими ПЛИС.</w:t>
      </w:r>
    </w:p>
    <w:p w:rsidR="00097646" w:rsidRPr="00097646" w:rsidRDefault="00097646" w:rsidP="00097646">
      <w:pPr>
        <w:ind w:firstLine="709"/>
        <w:rPr>
          <w:sz w:val="18"/>
          <w:szCs w:val="18"/>
        </w:rPr>
      </w:pPr>
      <w:r w:rsidRPr="00097646">
        <w:rPr>
          <w:sz w:val="18"/>
          <w:szCs w:val="18"/>
        </w:rPr>
        <w:lastRenderedPageBreak/>
        <w:t>В последнее время значительное внимание уделяется процедурам совмещенного проектирования программной и аппаратной частей СБИС (SW/HW — Software/Hardware codesing). Если в традиционных маршрутах проектирования разделение алгоритмов на части, реализуемые программно и аппаратно, происходит на самых ранних шагах, то в технологии совмещенного проектирования эта процедура фактически переносится на уровень RTL, тем самым входит в итерационный проектный цикл и может привести к более обоснованным проектным решениям. Примером подхода к совмещенному проектированию может служить методика моделирования на уровне исполнения системы команд, в соответствии с которой моделируются события, происходящие на внешних выводах таких устройств, как арифметико-логическое, встроенная и внешняя память, системная шина и т.п. Благодаря совмещенному проектированию удается не только на ранних стадиях проектирования найти и исправить возможные ошибки в аппаратной и программной частях проекта, но и отладить контролирующие тесты.</w:t>
      </w:r>
    </w:p>
    <w:p w:rsidR="00097646" w:rsidRDefault="00097646" w:rsidP="00A243BE">
      <w:pPr>
        <w:ind w:firstLine="709"/>
        <w:rPr>
          <w:b/>
          <w:sz w:val="18"/>
          <w:szCs w:val="18"/>
          <w:lang w:val="kk-KZ"/>
        </w:rPr>
      </w:pPr>
    </w:p>
    <w:p w:rsidR="00097646" w:rsidRDefault="00097646" w:rsidP="00A243BE">
      <w:pPr>
        <w:ind w:firstLine="709"/>
        <w:rPr>
          <w:b/>
          <w:sz w:val="18"/>
          <w:szCs w:val="18"/>
          <w:lang w:val="kk-KZ"/>
        </w:rPr>
      </w:pPr>
    </w:p>
    <w:p w:rsidR="00A243BE" w:rsidRPr="00A243BE" w:rsidRDefault="00AE342E" w:rsidP="00A243BE">
      <w:pPr>
        <w:ind w:firstLine="709"/>
        <w:rPr>
          <w:b/>
          <w:sz w:val="18"/>
          <w:szCs w:val="18"/>
        </w:rPr>
      </w:pPr>
      <w:r w:rsidRPr="00695F9A">
        <w:rPr>
          <w:b/>
          <w:sz w:val="18"/>
          <w:szCs w:val="18"/>
        </w:rPr>
        <w:t xml:space="preserve">5.2 </w:t>
      </w:r>
      <w:r w:rsidR="00A243BE" w:rsidRPr="00A243BE">
        <w:rPr>
          <w:b/>
          <w:sz w:val="18"/>
          <w:szCs w:val="18"/>
        </w:rPr>
        <w:t xml:space="preserve">Основные приёмы синтеза и отладки для FPGA.  </w:t>
      </w:r>
    </w:p>
    <w:p w:rsidR="00AE342E" w:rsidRPr="00695F9A" w:rsidRDefault="00AE342E" w:rsidP="002732B7">
      <w:pPr>
        <w:ind w:firstLine="709"/>
        <w:rPr>
          <w:sz w:val="18"/>
          <w:szCs w:val="18"/>
        </w:rPr>
      </w:pPr>
    </w:p>
    <w:p w:rsidR="00AE342E" w:rsidRPr="00695F9A" w:rsidRDefault="00AE342E" w:rsidP="002732B7">
      <w:pPr>
        <w:ind w:firstLine="709"/>
        <w:rPr>
          <w:sz w:val="18"/>
          <w:szCs w:val="18"/>
        </w:rPr>
      </w:pPr>
      <w:r w:rsidRPr="00695F9A">
        <w:rPr>
          <w:sz w:val="18"/>
          <w:szCs w:val="18"/>
        </w:rPr>
        <w:t>Все универсальные статистические пакеты, упоминаемые ниже, импортируют или экспортируют данные формата ASCII, dBASE, Lotus 1-2-3. Кроме того, они способны компоновать данные для анализа из различных файлов, осуществлять выборку подмножеств данных, их ранжирование или сортировку по тем или иным условиям. Наконец, всегда имеется возможность отредактировать данные в среде пакета и добавить описательный текст к анализируемым наборам данных (файлам). </w:t>
      </w:r>
    </w:p>
    <w:p w:rsidR="00AE342E" w:rsidRPr="00695F9A" w:rsidRDefault="00AE342E" w:rsidP="002732B7">
      <w:pPr>
        <w:ind w:firstLine="709"/>
        <w:rPr>
          <w:sz w:val="18"/>
          <w:szCs w:val="18"/>
        </w:rPr>
      </w:pPr>
      <w:r w:rsidRPr="00695F9A">
        <w:rPr>
          <w:sz w:val="18"/>
          <w:szCs w:val="18"/>
        </w:rPr>
        <w:t>Лидеры по отдельным базовым свойствам: </w:t>
      </w:r>
    </w:p>
    <w:p w:rsidR="00AE342E" w:rsidRPr="00695F9A" w:rsidRDefault="00AE342E" w:rsidP="002732B7">
      <w:pPr>
        <w:ind w:firstLine="709"/>
        <w:rPr>
          <w:sz w:val="18"/>
          <w:szCs w:val="18"/>
        </w:rPr>
      </w:pPr>
      <w:r w:rsidRPr="00695F9A">
        <w:rPr>
          <w:sz w:val="18"/>
          <w:szCs w:val="18"/>
        </w:rPr>
        <w:t>1) по разнообразию средств: SAS (7, 9) и SYSTAT (7, 8); </w:t>
      </w:r>
    </w:p>
    <w:p w:rsidR="00AE342E" w:rsidRPr="00695F9A" w:rsidRDefault="00AE342E" w:rsidP="002732B7">
      <w:pPr>
        <w:ind w:firstLine="709"/>
        <w:rPr>
          <w:sz w:val="18"/>
          <w:szCs w:val="18"/>
        </w:rPr>
      </w:pPr>
      <w:r w:rsidRPr="00695F9A">
        <w:rPr>
          <w:sz w:val="18"/>
          <w:szCs w:val="18"/>
        </w:rPr>
        <w:t>2) по легкости использования: STATGRAPHICS (8, 6), SYSTAT (8, 1); </w:t>
      </w:r>
    </w:p>
    <w:p w:rsidR="00AE342E" w:rsidRPr="00695F9A" w:rsidRDefault="00AE342E" w:rsidP="002732B7">
      <w:pPr>
        <w:ind w:firstLine="709"/>
        <w:rPr>
          <w:sz w:val="18"/>
          <w:szCs w:val="18"/>
        </w:rPr>
      </w:pPr>
      <w:r w:rsidRPr="00695F9A">
        <w:rPr>
          <w:sz w:val="18"/>
          <w:szCs w:val="18"/>
        </w:rPr>
        <w:t>3) по скорости вычислений: MINITAB (9, 1) и SYSTAT (7, 3)</w:t>
      </w:r>
    </w:p>
    <w:p w:rsidR="00AE342E" w:rsidRPr="00695F9A" w:rsidRDefault="00AE342E" w:rsidP="002732B7">
      <w:pPr>
        <w:ind w:firstLine="709"/>
        <w:rPr>
          <w:sz w:val="18"/>
          <w:szCs w:val="18"/>
        </w:rPr>
      </w:pPr>
      <w:bookmarkStart w:id="7" w:name="4-1-1"/>
      <w:bookmarkEnd w:id="7"/>
      <w:r w:rsidRPr="00695F9A">
        <w:rPr>
          <w:sz w:val="18"/>
          <w:szCs w:val="18"/>
        </w:rPr>
        <w:t>SAS. Система SAS существует и развивается с 1976 г. и работает на самых различных платформах под управлением одной из 12-ти операционных систем (ОС). Фирма-разработчик SAS в 1995 г. занимала 13-е место в мире (и 14-е в 1994 г.) среди ведущих разработчиков разнообразных программных продуктов, имея 3200 сотрудников, поддерживающих более 3 миллионов пользователей в 120 странах. </w:t>
      </w:r>
    </w:p>
    <w:p w:rsidR="00AE342E" w:rsidRPr="00695F9A" w:rsidRDefault="00AE342E" w:rsidP="002732B7">
      <w:pPr>
        <w:ind w:firstLine="709"/>
        <w:rPr>
          <w:sz w:val="18"/>
          <w:szCs w:val="18"/>
        </w:rPr>
      </w:pPr>
      <w:r w:rsidRPr="00695F9A">
        <w:rPr>
          <w:sz w:val="18"/>
          <w:szCs w:val="18"/>
        </w:rPr>
        <w:t>По сути, SAS сегодня является мощным комплексом из свыше 20-ти различных программных продуктов, объединенных друг с другом «средствами доставки информации» (Information Delivery System или IDS, так что весь пакет иногда обозначается как SAS/IDS). Одной из последних версий для Windows является версия 8.11. </w:t>
      </w:r>
    </w:p>
    <w:p w:rsidR="00AE342E" w:rsidRPr="00695F9A" w:rsidRDefault="00AE342E" w:rsidP="002732B7">
      <w:pPr>
        <w:ind w:firstLine="709"/>
        <w:rPr>
          <w:sz w:val="18"/>
          <w:szCs w:val="18"/>
        </w:rPr>
      </w:pPr>
      <w:r w:rsidRPr="00695F9A">
        <w:rPr>
          <w:sz w:val="18"/>
          <w:szCs w:val="18"/>
        </w:rPr>
        <w:t>Если позиционировать SAS как товар на рынке статистического программного обеспечения, где одни сконцентрировались на графике, а другие на удобстве управления, то SAS прежде всего статистическая программа. </w:t>
      </w:r>
    </w:p>
    <w:p w:rsidR="00AE342E" w:rsidRPr="00695F9A" w:rsidRDefault="00AE342E" w:rsidP="002732B7">
      <w:pPr>
        <w:ind w:firstLine="709"/>
        <w:rPr>
          <w:sz w:val="18"/>
          <w:szCs w:val="18"/>
        </w:rPr>
      </w:pPr>
      <w:r w:rsidRPr="00695F9A">
        <w:rPr>
          <w:sz w:val="18"/>
          <w:szCs w:val="18"/>
        </w:rPr>
        <w:t>То есть основным «козырем» SAS является его непревзойденная мощность по набору статистических алгоритмов. Эту оценку мощности следует воспринимать лишь на фоне других универсальных СПП. Это не значит, например, что по богатству и качеству методов статистического анализа временных рядов соответствующий раздел SAS превосходит ряд других специализированных пакетов, например, широко известный отечественный пакет MESOSAUR. </w:t>
      </w:r>
    </w:p>
    <w:p w:rsidR="00AE342E" w:rsidRPr="00695F9A" w:rsidRDefault="00AE342E" w:rsidP="002732B7">
      <w:pPr>
        <w:ind w:firstLine="709"/>
        <w:rPr>
          <w:sz w:val="18"/>
          <w:szCs w:val="18"/>
        </w:rPr>
      </w:pPr>
      <w:r w:rsidRPr="00695F9A">
        <w:rPr>
          <w:sz w:val="18"/>
          <w:szCs w:val="18"/>
        </w:rPr>
        <w:t>Кроме того, SAS предоставляет пользователю возможность подключения его оригинальных алгоритмов. </w:t>
      </w:r>
    </w:p>
    <w:p w:rsidR="00AE342E" w:rsidRPr="00695F9A" w:rsidRDefault="00AE342E" w:rsidP="002732B7">
      <w:pPr>
        <w:ind w:firstLine="709"/>
        <w:rPr>
          <w:sz w:val="18"/>
          <w:szCs w:val="18"/>
        </w:rPr>
      </w:pPr>
      <w:r w:rsidRPr="00695F9A">
        <w:rPr>
          <w:sz w:val="18"/>
          <w:szCs w:val="18"/>
        </w:rPr>
        <w:t>Традиционно сложилось, что в СССР, а затем и в СНГ основными пользователями системы являются предприятия ВПК, крупные бизнесмены (некоторые крупные банки, включая Центробанк, биржи, торговые фирмы), некоторые атомные станции, крупнейшие медицинские и геофизические центры, крупные государственные структуры. </w:t>
      </w:r>
    </w:p>
    <w:p w:rsidR="00AE342E" w:rsidRPr="00695F9A" w:rsidRDefault="00AE342E" w:rsidP="002732B7">
      <w:pPr>
        <w:ind w:firstLine="709"/>
        <w:rPr>
          <w:sz w:val="18"/>
          <w:szCs w:val="18"/>
        </w:rPr>
      </w:pPr>
      <w:r w:rsidRPr="00695F9A">
        <w:rPr>
          <w:sz w:val="18"/>
          <w:szCs w:val="18"/>
        </w:rPr>
        <w:t>Под понятием IDS разработчик SASа понимает, что ее пользователю достаточно поставить на свой компьютер кроме ОС систему SAS и этим ограничиться для 100%-й информатизации деятельности любой фирмы (все остальные функции типа задач, решаемых на основе Excel, Word, любой из СУБД и др. полностью возьмет на себя SAS/IDS). </w:t>
      </w:r>
    </w:p>
    <w:p w:rsidR="00AE342E" w:rsidRPr="00695F9A" w:rsidRDefault="00AE342E" w:rsidP="002732B7">
      <w:pPr>
        <w:ind w:firstLine="709"/>
        <w:rPr>
          <w:sz w:val="18"/>
          <w:szCs w:val="18"/>
        </w:rPr>
      </w:pPr>
      <w:r w:rsidRPr="00695F9A">
        <w:rPr>
          <w:sz w:val="18"/>
          <w:szCs w:val="18"/>
        </w:rPr>
        <w:t>SAS/IDS — это интеграция весьма разнообразных возможностей доступа к данным и управления ими, средств анализа данных, способов представления информации и генерации отчетов. Система имеет модульную структуру и легко может быть сконфигурирована под специфические особенности ее пользователя. </w:t>
      </w:r>
    </w:p>
    <w:p w:rsidR="00AE342E" w:rsidRPr="00695F9A" w:rsidRDefault="00AE342E" w:rsidP="002732B7">
      <w:pPr>
        <w:ind w:firstLine="709"/>
        <w:rPr>
          <w:sz w:val="18"/>
          <w:szCs w:val="18"/>
        </w:rPr>
      </w:pPr>
      <w:r w:rsidRPr="00695F9A">
        <w:rPr>
          <w:sz w:val="18"/>
          <w:szCs w:val="18"/>
        </w:rPr>
        <w:t>Модули SAS, связанные с классификацией. В плане классификации и снижения размерности, и непосредственно связанных с ними задач, из системы SAS/IDS можно использовать следующие компоненты (модули системы). </w:t>
      </w:r>
    </w:p>
    <w:p w:rsidR="00AE342E" w:rsidRPr="00695F9A" w:rsidRDefault="00AE342E" w:rsidP="002732B7">
      <w:pPr>
        <w:ind w:firstLine="709"/>
        <w:rPr>
          <w:sz w:val="18"/>
          <w:szCs w:val="18"/>
        </w:rPr>
      </w:pPr>
    </w:p>
    <w:p w:rsidR="00AE342E" w:rsidRPr="00695F9A" w:rsidRDefault="00AE342E" w:rsidP="002732B7">
      <w:pPr>
        <w:ind w:firstLine="709"/>
        <w:rPr>
          <w:sz w:val="18"/>
          <w:szCs w:val="18"/>
        </w:rPr>
      </w:pPr>
    </w:p>
    <w:p w:rsidR="00A243BE" w:rsidRPr="00695F9A" w:rsidRDefault="00A243BE" w:rsidP="00A243BE">
      <w:pPr>
        <w:ind w:firstLine="709"/>
        <w:rPr>
          <w:b/>
          <w:sz w:val="18"/>
          <w:szCs w:val="18"/>
        </w:rPr>
      </w:pPr>
      <w:r w:rsidRPr="00A243BE">
        <w:rPr>
          <w:b/>
          <w:sz w:val="18"/>
          <w:szCs w:val="18"/>
        </w:rPr>
        <w:t>5.3 Этапы проектирования при  разработке систем ЦОС.</w:t>
      </w:r>
    </w:p>
    <w:p w:rsidR="00AE342E" w:rsidRPr="00695F9A" w:rsidRDefault="00AE342E" w:rsidP="002732B7">
      <w:pPr>
        <w:ind w:firstLine="709"/>
        <w:rPr>
          <w:b/>
          <w:sz w:val="18"/>
          <w:szCs w:val="18"/>
        </w:rPr>
      </w:pPr>
    </w:p>
    <w:p w:rsidR="00AE342E" w:rsidRPr="00695F9A" w:rsidRDefault="00AE342E" w:rsidP="002732B7">
      <w:pPr>
        <w:ind w:firstLine="709"/>
        <w:rPr>
          <w:sz w:val="18"/>
          <w:szCs w:val="18"/>
        </w:rPr>
      </w:pPr>
      <w:r w:rsidRPr="00695F9A">
        <w:rPr>
          <w:sz w:val="18"/>
          <w:szCs w:val="18"/>
        </w:rPr>
        <w:t>Это BASE SAS - ядро системы с встроенным языком программирования 4GL и языком работы с базами данных SQL, средства управления данными, поддержки индексов для баз данных, возможностями доступа к широкому набору форматов данных, процедуры описательной статистики и генерации отчетов. </w:t>
      </w:r>
    </w:p>
    <w:p w:rsidR="00AE342E" w:rsidRPr="00695F9A" w:rsidRDefault="00AE342E" w:rsidP="002732B7">
      <w:pPr>
        <w:ind w:firstLine="709"/>
        <w:rPr>
          <w:sz w:val="18"/>
          <w:szCs w:val="18"/>
        </w:rPr>
      </w:pPr>
      <w:r w:rsidRPr="00695F9A">
        <w:rPr>
          <w:sz w:val="18"/>
          <w:szCs w:val="18"/>
        </w:rPr>
        <w:t>Модуль FSP обеспечивает полноэкранный доступ к данным, ввод, редактирование, преобразование данных, генерацию отчетов и деловую переписку. </w:t>
      </w:r>
    </w:p>
    <w:p w:rsidR="00AE342E" w:rsidRPr="00695F9A" w:rsidRDefault="00AE342E" w:rsidP="002732B7">
      <w:pPr>
        <w:ind w:firstLine="709"/>
        <w:rPr>
          <w:sz w:val="18"/>
          <w:szCs w:val="18"/>
        </w:rPr>
      </w:pPr>
      <w:r w:rsidRPr="00695F9A">
        <w:rPr>
          <w:sz w:val="18"/>
          <w:szCs w:val="18"/>
        </w:rPr>
        <w:t>Модуль GRAPH содержит деловую, научную, рекламную графику, различные шрифты и карты. Дружественные к пользователю средства рисования и редактирования поддерживают создание сложных графических элементов, таких как сложные графики, трехмерные поверхности, разнообразные столбиковые или круговые диаграммы с любой степенью параметризации. Например, можно различными способами выделять группы данных или выполнять вращение системы координат (при этом будут синхронно изменяются изображения во всех открытых окнах). </w:t>
      </w:r>
    </w:p>
    <w:p w:rsidR="00AE342E" w:rsidRPr="00695F9A" w:rsidRDefault="00AE342E" w:rsidP="002732B7">
      <w:pPr>
        <w:ind w:firstLine="709"/>
        <w:rPr>
          <w:sz w:val="18"/>
          <w:szCs w:val="18"/>
        </w:rPr>
      </w:pPr>
      <w:r w:rsidRPr="00695F9A">
        <w:rPr>
          <w:sz w:val="18"/>
          <w:szCs w:val="18"/>
        </w:rPr>
        <w:t>Модуль STAT включает в себя многофункциональный набор статистических процедур анализа данных. </w:t>
      </w:r>
    </w:p>
    <w:p w:rsidR="00AE342E" w:rsidRPr="00695F9A" w:rsidRDefault="00AE342E" w:rsidP="002732B7">
      <w:pPr>
        <w:ind w:firstLine="709"/>
        <w:rPr>
          <w:sz w:val="18"/>
          <w:szCs w:val="18"/>
        </w:rPr>
      </w:pPr>
      <w:r w:rsidRPr="00695F9A">
        <w:rPr>
          <w:sz w:val="18"/>
          <w:szCs w:val="18"/>
        </w:rPr>
        <w:t>Дополнительные продукты, работающие под любой ОС. Модуль IML представляет собой интерактивный матричный язык программирования для выполнения углубленных математических, инженерных и статистических расчетов. Этот язык дает возможность математику легко программировать свои собственные процедуры, используя язык, близкий к языку линейной алгебры. </w:t>
      </w:r>
    </w:p>
    <w:p w:rsidR="00AE342E" w:rsidRPr="00695F9A" w:rsidRDefault="00AE342E" w:rsidP="002732B7">
      <w:pPr>
        <w:ind w:firstLine="709"/>
        <w:rPr>
          <w:sz w:val="18"/>
          <w:szCs w:val="18"/>
        </w:rPr>
      </w:pPr>
      <w:r w:rsidRPr="00695F9A">
        <w:rPr>
          <w:sz w:val="18"/>
          <w:szCs w:val="18"/>
        </w:rPr>
        <w:t>Модуль LAB обеспечивает пользователю экспертную поддержку. В частности, здесь система подсказывает пользователю, выполняются или нет предположения, лежащие в основе того или иного метода анализа данных. </w:t>
      </w:r>
    </w:p>
    <w:p w:rsidR="00AE342E" w:rsidRPr="00695F9A" w:rsidRDefault="00AE342E" w:rsidP="002732B7">
      <w:pPr>
        <w:ind w:firstLine="709"/>
        <w:rPr>
          <w:sz w:val="18"/>
          <w:szCs w:val="18"/>
        </w:rPr>
      </w:pPr>
      <w:r w:rsidRPr="00695F9A">
        <w:rPr>
          <w:sz w:val="18"/>
          <w:szCs w:val="18"/>
        </w:rPr>
        <w:t>Продукты, работающие под Windows, OS/2. Модуль ASSIST является средством для облегчения интерактивного доступа пользователей к различным возможностям системы SAS/IDS. </w:t>
      </w:r>
    </w:p>
    <w:p w:rsidR="00AE342E" w:rsidRPr="00695F9A" w:rsidRDefault="00AE342E" w:rsidP="002732B7">
      <w:pPr>
        <w:ind w:firstLine="709"/>
        <w:rPr>
          <w:sz w:val="18"/>
          <w:szCs w:val="18"/>
        </w:rPr>
      </w:pPr>
      <w:r w:rsidRPr="00695F9A">
        <w:rPr>
          <w:sz w:val="18"/>
          <w:szCs w:val="18"/>
        </w:rPr>
        <w:t>Модуль EIS является меню-управляемым инструментом разработки и поддержки мощных интерактивных исполняемых информационных систем методом объектно-ориентированной технологии. С помощью этого модуля легко настроить систему на свои данные и формы представления результатов. </w:t>
      </w:r>
    </w:p>
    <w:p w:rsidR="00AE342E" w:rsidRPr="00695F9A" w:rsidRDefault="00AE342E" w:rsidP="002732B7">
      <w:pPr>
        <w:ind w:firstLine="709"/>
        <w:rPr>
          <w:sz w:val="18"/>
          <w:szCs w:val="18"/>
        </w:rPr>
      </w:pPr>
      <w:r w:rsidRPr="00695F9A">
        <w:rPr>
          <w:sz w:val="18"/>
          <w:szCs w:val="18"/>
        </w:rPr>
        <w:lastRenderedPageBreak/>
        <w:t>Модуль ACCESS дает возможность строить отдельные интерфейсы для связи SAS/IDS с самыми разнообразными CУБД (ADABAS, DB2, ORACLE, SQL/DS и др.). </w:t>
      </w:r>
    </w:p>
    <w:p w:rsidR="00AE342E" w:rsidRPr="00695F9A" w:rsidRDefault="00AE342E" w:rsidP="002732B7">
      <w:pPr>
        <w:ind w:firstLine="709"/>
        <w:rPr>
          <w:sz w:val="18"/>
          <w:szCs w:val="18"/>
        </w:rPr>
      </w:pPr>
      <w:r w:rsidRPr="00695F9A">
        <w:rPr>
          <w:sz w:val="18"/>
          <w:szCs w:val="18"/>
        </w:rPr>
        <w:t>Модуль INSIGHT представляет собой в высокой степени интерактивный инструмент для графического анализа данных. </w:t>
      </w:r>
    </w:p>
    <w:p w:rsidR="00AE342E" w:rsidRPr="00695F9A" w:rsidRDefault="00AE342E" w:rsidP="002732B7">
      <w:pPr>
        <w:ind w:firstLine="709"/>
        <w:rPr>
          <w:sz w:val="18"/>
          <w:szCs w:val="18"/>
        </w:rPr>
      </w:pPr>
      <w:r w:rsidRPr="00695F9A">
        <w:rPr>
          <w:sz w:val="18"/>
          <w:szCs w:val="18"/>
        </w:rPr>
        <w:t>Ясно, что из вышеописанных модулей — «кирпичей» можно строить любые, «сколь угодно высокие дома», однако процесс освоения технологии строительства, самого строительства, а также получения лицензии на «право застройки» потребует немалых интеллектуальных и материальных затрат. </w:t>
      </w:r>
    </w:p>
    <w:p w:rsidR="00AE342E" w:rsidRPr="00695F9A" w:rsidRDefault="00AE342E" w:rsidP="002732B7">
      <w:pPr>
        <w:ind w:firstLine="709"/>
        <w:rPr>
          <w:sz w:val="18"/>
          <w:szCs w:val="18"/>
        </w:rPr>
      </w:pPr>
      <w:r w:rsidRPr="00695F9A">
        <w:rPr>
          <w:sz w:val="18"/>
          <w:szCs w:val="18"/>
        </w:rPr>
        <w:t>Достоинства и недостатки пакета. Основными достоинствами SAS являются мощное интеллектуальное ядро, поддержка всех пяти архитектур клиент-сервер, возможность доступа и интеграции данных из любых источников и наличие объектно-ориентированной технологии быстрой разработки приложений. </w:t>
      </w:r>
    </w:p>
    <w:p w:rsidR="00AE342E" w:rsidRPr="00695F9A" w:rsidRDefault="00AE342E" w:rsidP="002732B7">
      <w:pPr>
        <w:ind w:firstLine="709"/>
        <w:rPr>
          <w:sz w:val="18"/>
          <w:szCs w:val="18"/>
        </w:rPr>
      </w:pPr>
      <w:r w:rsidRPr="00695F9A">
        <w:rPr>
          <w:sz w:val="18"/>
          <w:szCs w:val="18"/>
        </w:rPr>
        <w:t>При этом, благодаря исключительной гибкости и переносимости системы, приложение, созданное в одной из ОС может быть перенесено на любую из платформ, поддерживаемых SAS/IDS, начиная от суперЭВМ типа CRAY до Mainframe или рабочей станции (правда при этом, оно будет требовать для работы системную часть SASa). </w:t>
      </w:r>
    </w:p>
    <w:p w:rsidR="00AE342E" w:rsidRPr="00695F9A" w:rsidRDefault="00AE342E" w:rsidP="002732B7">
      <w:pPr>
        <w:ind w:firstLine="709"/>
        <w:rPr>
          <w:sz w:val="18"/>
          <w:szCs w:val="18"/>
        </w:rPr>
      </w:pPr>
      <w:r w:rsidRPr="00695F9A">
        <w:rPr>
          <w:sz w:val="18"/>
          <w:szCs w:val="18"/>
        </w:rPr>
        <w:t>В практическом плане SAS сообщает пользователю, какие переменные определены, какого они типа, какие переменные являются активными, какой тип модели Вы бы хотели использовать для анализа, и специальные требования на используемый метод вычислений. Формирование отчетов нетрудно, если пользователь владеет соответствующими командами пакета. </w:t>
      </w:r>
    </w:p>
    <w:p w:rsidR="00AE342E" w:rsidRPr="00695F9A" w:rsidRDefault="00AE342E" w:rsidP="002732B7">
      <w:pPr>
        <w:ind w:firstLine="709"/>
        <w:rPr>
          <w:sz w:val="18"/>
          <w:szCs w:val="18"/>
        </w:rPr>
      </w:pPr>
      <w:r w:rsidRPr="00695F9A">
        <w:rPr>
          <w:sz w:val="18"/>
          <w:szCs w:val="18"/>
        </w:rPr>
        <w:t>Главные недостатки системы — громоздкость, большие трудности в освоении, высокие требования к статистической квалификации пользователя, жесткие требования к аппаратной части ПЭВМ, большой ее размер на диске. Особенностью пакета является и его дороговизна (см. примечания к табл.1), которая, правда, имеет тенденцию к снижению: в первый год выше $800 за каждый модуль и потом за него каждый год чуть более $300. </w:t>
      </w:r>
    </w:p>
    <w:p w:rsidR="00AE342E" w:rsidRPr="00695F9A" w:rsidRDefault="00AE342E" w:rsidP="002732B7">
      <w:pPr>
        <w:ind w:firstLine="709"/>
        <w:rPr>
          <w:sz w:val="18"/>
          <w:szCs w:val="18"/>
        </w:rPr>
      </w:pPr>
      <w:r w:rsidRPr="00695F9A">
        <w:rPr>
          <w:sz w:val="18"/>
          <w:szCs w:val="18"/>
        </w:rPr>
        <w:t>В подсистеме объяснения (Log system) просто сообщается, что при вводе команды Вы пропустили символ «;» и не приводится никакой контекстной, более эффективной помощи. </w:t>
      </w:r>
    </w:p>
    <w:p w:rsidR="00AE342E" w:rsidRPr="00695F9A" w:rsidRDefault="00AE342E" w:rsidP="002732B7">
      <w:pPr>
        <w:ind w:firstLine="709"/>
        <w:rPr>
          <w:sz w:val="18"/>
          <w:szCs w:val="18"/>
        </w:rPr>
      </w:pPr>
      <w:r w:rsidRPr="00695F9A">
        <w:rPr>
          <w:sz w:val="18"/>
          <w:szCs w:val="18"/>
        </w:rPr>
        <w:t>Второй, более существенный недостаток касается документации. Чрезвычайно высок уровень изложения статистической теории в руководствах SAS. Некоторые объяснения здесь требуют достаточной изощренности и опытности со стороны пользователя в области статистики. Правда в самых последних изданиях документации, фирма SAS начала браться за эту проблему и появилось много независимых от SASa публикаций на эти темы. </w:t>
      </w:r>
    </w:p>
    <w:p w:rsidR="00AE342E" w:rsidRPr="00695F9A" w:rsidRDefault="00AE342E" w:rsidP="002732B7">
      <w:pPr>
        <w:ind w:firstLine="709"/>
        <w:rPr>
          <w:sz w:val="18"/>
          <w:szCs w:val="18"/>
        </w:rPr>
      </w:pPr>
      <w:bookmarkStart w:id="8" w:name="4-1-2"/>
      <w:bookmarkEnd w:id="8"/>
      <w:r w:rsidRPr="00695F9A">
        <w:rPr>
          <w:sz w:val="18"/>
          <w:szCs w:val="18"/>
        </w:rPr>
        <w:t>SPSS для Windows. Пакет SPSS стал известен в научном и деловом мире, будучи реализован на больших машинах. Основными пользователями его «пакетного варианта» традиционно были ученые, работающие в академических институтах и университетах, а также в разнообразных приложениях математической статистики, например, в области контроля качества. </w:t>
      </w:r>
    </w:p>
    <w:p w:rsidR="00AE342E" w:rsidRPr="00695F9A" w:rsidRDefault="00AE342E" w:rsidP="002732B7">
      <w:pPr>
        <w:ind w:firstLine="709"/>
        <w:rPr>
          <w:sz w:val="18"/>
          <w:szCs w:val="18"/>
        </w:rPr>
      </w:pPr>
      <w:r w:rsidRPr="00695F9A">
        <w:rPr>
          <w:sz w:val="18"/>
          <w:szCs w:val="18"/>
        </w:rPr>
        <w:t>Как и SAS, пакет предназначен в первую очередь для статистиков-профессионалов, так как имеет достаточно мощный аппарат статистического анализа, вполне соизмеримый по мощности с SAS. </w:t>
      </w:r>
    </w:p>
    <w:p w:rsidR="00AE342E" w:rsidRPr="00695F9A" w:rsidRDefault="00AE342E" w:rsidP="002732B7">
      <w:pPr>
        <w:ind w:firstLine="709"/>
        <w:rPr>
          <w:sz w:val="18"/>
          <w:szCs w:val="18"/>
        </w:rPr>
      </w:pPr>
      <w:r w:rsidRPr="00695F9A">
        <w:rPr>
          <w:sz w:val="18"/>
          <w:szCs w:val="18"/>
        </w:rPr>
        <w:t>Благодаря покупке фирмой SPSS компаний BMDP и SYSTAT, а также переориентации разработчиков в последние годы на платформу Windows, программа SPSS версий 8.0 и 8.5 для Windows XP, стала в настоящее время одним из лидеров среди универсальных статистических пакетов. В частности, версия 80 является призером редакции журнала PC Magazine. </w:t>
      </w:r>
    </w:p>
    <w:p w:rsidR="00AE342E" w:rsidRPr="00695F9A" w:rsidRDefault="00AE342E" w:rsidP="002732B7">
      <w:pPr>
        <w:ind w:firstLine="709"/>
        <w:rPr>
          <w:sz w:val="18"/>
          <w:szCs w:val="18"/>
        </w:rPr>
      </w:pPr>
      <w:r w:rsidRPr="00695F9A">
        <w:rPr>
          <w:sz w:val="18"/>
          <w:szCs w:val="18"/>
        </w:rPr>
        <w:t>Однако, как и все мощные универсальные пакеты, SPSS, «любит хорошее железо» (см. табл.1): процессор должен быть 486DX-2 и выше, для его использования рекомендуется 64 Мб оперативной памяти, а на винчестере модули Base и Professional Statistics для управления данными и с алгоритмами классификации потребуют, как минимум, 165–180 Мб (вместе с файлами «подкачки» — swap files). </w:t>
      </w:r>
    </w:p>
    <w:p w:rsidR="00AE342E" w:rsidRPr="00695F9A" w:rsidRDefault="00AE342E" w:rsidP="002732B7">
      <w:pPr>
        <w:ind w:firstLine="709"/>
        <w:rPr>
          <w:sz w:val="18"/>
          <w:szCs w:val="18"/>
        </w:rPr>
      </w:pPr>
      <w:bookmarkStart w:id="9" w:name="4-1-3"/>
      <w:bookmarkEnd w:id="9"/>
      <w:r w:rsidRPr="00695F9A">
        <w:rPr>
          <w:sz w:val="18"/>
          <w:szCs w:val="18"/>
        </w:rPr>
        <w:t>SYSTAT. Эта система универсального характера разработана одноименной фирмой, которая с сентября 1994 г. «поглощена» корпорацией SPSS. Пакет SYSTAT отличается от ряда других универсальных систем типа SAS, SPSS, BMDP тем, что он изначально был спроектирован под платформу IBM PC. Главное достоинство пакета, как впрочем и пакетов SAS и SPSS, исключительно широкий диапазон и глубина проработки функционального наполнения. Здесь есть широкие возможности и для слабо подготовленного в статистике пользователя и для достаточно искушенного статистика. </w:t>
      </w:r>
    </w:p>
    <w:p w:rsidR="00AE342E" w:rsidRPr="00695F9A" w:rsidRDefault="00AE342E" w:rsidP="002732B7">
      <w:pPr>
        <w:ind w:firstLine="709"/>
        <w:rPr>
          <w:sz w:val="18"/>
          <w:szCs w:val="18"/>
        </w:rPr>
      </w:pPr>
      <w:r w:rsidRPr="00695F9A">
        <w:rPr>
          <w:sz w:val="18"/>
          <w:szCs w:val="18"/>
        </w:rPr>
        <w:t>Фирма SYSTAT была совсем недавно одним из лидеров — производителей высококачественного статистического программного обеспечения, часто привлекающей к разработке известных специалистов- статистиков. </w:t>
      </w:r>
    </w:p>
    <w:p w:rsidR="00AE342E" w:rsidRPr="00695F9A" w:rsidRDefault="00AE342E" w:rsidP="002732B7">
      <w:pPr>
        <w:ind w:firstLine="709"/>
        <w:rPr>
          <w:sz w:val="18"/>
          <w:szCs w:val="18"/>
        </w:rPr>
      </w:pPr>
      <w:r w:rsidRPr="00695F9A">
        <w:rPr>
          <w:sz w:val="18"/>
          <w:szCs w:val="18"/>
        </w:rPr>
        <w:t>В результате более 150 учебных заведений во всем мире готовят у себя специалистов на основе наукоемких продуктов этой фирмы. Число ее зарегистрированных пользователей еще два года назад перевалило за 200 тыс. Пакет SYSTAT имеется в двух версиях — под MS-DOS и MS-Windows платформы. </w:t>
      </w:r>
    </w:p>
    <w:p w:rsidR="00AE342E" w:rsidRPr="00695F9A" w:rsidRDefault="00AE342E" w:rsidP="002732B7">
      <w:pPr>
        <w:ind w:firstLine="709"/>
        <w:rPr>
          <w:sz w:val="18"/>
          <w:szCs w:val="18"/>
        </w:rPr>
      </w:pPr>
      <w:r w:rsidRPr="00695F9A">
        <w:rPr>
          <w:sz w:val="18"/>
          <w:szCs w:val="18"/>
        </w:rPr>
        <w:t>Ряд лет пакет был одним из лучших среди универсальных пакетов углубленного статистического анализа. Например, он был рекордсменом 1990-го года на конкурсе редакции журнала PC Week. Журнал Software Digest (Rating Report), издаваемый лабораторией NSTL, назвал SYSTAT в мае 1991 г. самым лучшим статистическим пакетом универсального характера (general-purpose). Редакция PC Magazine отмечала высокое качество статистических алгоритмов пакета, его явное доминирование в области планирования экспериментов. Также она, как и журнал InfoWorld, отмечала его великолепную графику, по которой еще недавно пакет являлся одним из лучших в своем классе. Однако, с современных позиций просматривается уже определенное отставание в графике в режиме «высокого разрешения». </w:t>
      </w:r>
    </w:p>
    <w:p w:rsidR="00AE342E" w:rsidRPr="00695F9A" w:rsidRDefault="00AE342E" w:rsidP="002732B7">
      <w:pPr>
        <w:ind w:firstLine="709"/>
        <w:rPr>
          <w:sz w:val="18"/>
          <w:szCs w:val="18"/>
        </w:rPr>
      </w:pPr>
      <w:bookmarkStart w:id="10" w:name="4-1-4"/>
      <w:bookmarkEnd w:id="10"/>
      <w:r w:rsidRPr="00695F9A">
        <w:rPr>
          <w:sz w:val="18"/>
          <w:szCs w:val="18"/>
        </w:rPr>
        <w:t>MINITAB. Сейчас распроcтраняется версия 10.0 для среды Windows этой системы и уже появилась его улучшенная 32-х разрядная версия 11.0. Кроме рассматриваемых платформ, пакет также работает на Macintosh, в среде MS-DOS, на рабочих станциях и других компьютерах. </w:t>
      </w:r>
    </w:p>
    <w:p w:rsidR="00AE342E" w:rsidRPr="00695F9A" w:rsidRDefault="00AE342E" w:rsidP="002732B7">
      <w:pPr>
        <w:ind w:firstLine="709"/>
        <w:rPr>
          <w:sz w:val="18"/>
          <w:szCs w:val="18"/>
        </w:rPr>
      </w:pPr>
      <w:r w:rsidRPr="00695F9A">
        <w:rPr>
          <w:sz w:val="18"/>
          <w:szCs w:val="18"/>
        </w:rPr>
        <w:t>Пакет развивается более 20 лет и широко известен в США, где он является одним из основных учебных пакетов. Во многом правда, это объясняется тем, что пакет в свое время захватил этот сегмент рынка, а вовсе не его исключительными свойствами. </w:t>
      </w:r>
    </w:p>
    <w:p w:rsidR="00AE342E" w:rsidRPr="00695F9A" w:rsidRDefault="00AE342E" w:rsidP="002732B7">
      <w:pPr>
        <w:ind w:firstLine="709"/>
        <w:rPr>
          <w:sz w:val="18"/>
          <w:szCs w:val="18"/>
        </w:rPr>
      </w:pPr>
      <w:r w:rsidRPr="00695F9A">
        <w:rPr>
          <w:sz w:val="18"/>
          <w:szCs w:val="18"/>
        </w:rPr>
        <w:t>Он хорошо продуман по разделу описательной (дескриптивной) статистики, хорошо сконструирован и управляется с помощью очень удобного меню, или, по желанию пользователя, через команды, составлять которые помогают диалоговые окна пакета. Часто используемые команды можно запускать и по их первой букве. Общее число команд превышает 200. Можно составлять и специальные макросы для выполнения последовательностей команд. </w:t>
      </w:r>
    </w:p>
    <w:p w:rsidR="00AE342E" w:rsidRPr="00695F9A" w:rsidRDefault="00AE342E" w:rsidP="002732B7">
      <w:pPr>
        <w:ind w:firstLine="709"/>
        <w:rPr>
          <w:sz w:val="18"/>
          <w:szCs w:val="18"/>
        </w:rPr>
      </w:pPr>
      <w:r w:rsidRPr="00695F9A">
        <w:rPr>
          <w:sz w:val="18"/>
          <w:szCs w:val="18"/>
        </w:rPr>
        <w:t>Импорт/экспорт данных из других Windows-приложений делается через стандартный буфер обмена (то есть последовательным выбором команд в меню двух пакетов типа Cut/Copy — Paste to/From). В пакете имеются разнообразные возможности по управлению данными. </w:t>
      </w:r>
    </w:p>
    <w:p w:rsidR="00AE342E" w:rsidRPr="00695F9A" w:rsidRDefault="00AE342E" w:rsidP="002732B7">
      <w:pPr>
        <w:ind w:firstLine="709"/>
        <w:rPr>
          <w:sz w:val="18"/>
          <w:szCs w:val="18"/>
        </w:rPr>
      </w:pPr>
      <w:r w:rsidRPr="00695F9A">
        <w:rPr>
          <w:sz w:val="18"/>
          <w:szCs w:val="18"/>
        </w:rPr>
        <w:t>Документация пакета превосходна и включает в себя три тома: 28-страничное руководство для быстрого освоения, 240-страничное руководство пользователя и справочное руководство. Последнее содержит множество примеров и превосходные указатели. </w:t>
      </w:r>
    </w:p>
    <w:p w:rsidR="00AE342E" w:rsidRPr="00695F9A" w:rsidRDefault="00AE342E" w:rsidP="002732B7">
      <w:pPr>
        <w:ind w:firstLine="709"/>
        <w:rPr>
          <w:sz w:val="18"/>
          <w:szCs w:val="18"/>
        </w:rPr>
      </w:pPr>
      <w:r w:rsidRPr="00695F9A">
        <w:rPr>
          <w:sz w:val="18"/>
          <w:szCs w:val="18"/>
        </w:rPr>
        <w:t xml:space="preserve">Таким образом, пакет ориентирован на неспециалистов в области математической статистики, в частности, на студентов университетов. Пользователь Minitab может легко и быстро решать практически все типовые задачи, в основном из области </w:t>
      </w:r>
      <w:r w:rsidRPr="00695F9A">
        <w:rPr>
          <w:sz w:val="18"/>
          <w:szCs w:val="18"/>
        </w:rPr>
        <w:lastRenderedPageBreak/>
        <w:t>одномерного анализа и анализа временных рядов. Фирмой Minitab, Inc. хорошо налажены поддержка пользователей и обмен опытом через Группу Пользователей Minitab. Кроме того, фирма весьма дешево продает мини-руководство по пакету для тех студентов, которые, возможно, его не имеют, но хотят больше о нем узнать в рамках своих учебных курсов. </w:t>
      </w:r>
    </w:p>
    <w:p w:rsidR="00AE342E" w:rsidRPr="00695F9A" w:rsidRDefault="00AE342E" w:rsidP="002732B7">
      <w:pPr>
        <w:ind w:firstLine="709"/>
        <w:rPr>
          <w:sz w:val="18"/>
          <w:szCs w:val="18"/>
        </w:rPr>
      </w:pPr>
      <w:r w:rsidRPr="00695F9A">
        <w:rPr>
          <w:sz w:val="18"/>
          <w:szCs w:val="18"/>
        </w:rPr>
        <w:t>В плане многомерного анализа 8-я версия пакета явно не являлась лидером, но тем не менее, она позволяет находить главные компоненты или же проводить стандартный линейный или даже квадратичный дискриминантный анализ. Однако, многомерный анализ был усилен в более поздних версиях. </w:t>
      </w:r>
    </w:p>
    <w:p w:rsidR="00AE342E" w:rsidRPr="00695F9A" w:rsidRDefault="00AE342E" w:rsidP="002732B7">
      <w:pPr>
        <w:ind w:firstLine="709"/>
        <w:rPr>
          <w:sz w:val="18"/>
          <w:szCs w:val="18"/>
        </w:rPr>
      </w:pPr>
      <w:r w:rsidRPr="00695F9A">
        <w:rPr>
          <w:sz w:val="18"/>
          <w:szCs w:val="18"/>
        </w:rPr>
        <w:t>Так, в версии 10.0 были добавлены алгоритмы факторного и кластерного анализа. Кроме того, эта версия позволяет получать множество хороших и сложных полноцветных графиков. Именно за графику критиковалась ранее 8-я версия пакета для «Макинтошей», особенно в режиме высокого разрешения. В плане характеристики мощность Minitab-10.0 достаточно силен и разнообразен, поэтому первые четыре буквы пакета скорее надо поменять на Maxi. </w:t>
      </w:r>
    </w:p>
    <w:p w:rsidR="00AE342E" w:rsidRPr="00695F9A" w:rsidRDefault="00AE342E" w:rsidP="002732B7">
      <w:pPr>
        <w:ind w:firstLine="709"/>
        <w:rPr>
          <w:sz w:val="18"/>
          <w:szCs w:val="18"/>
        </w:rPr>
      </w:pPr>
      <w:r w:rsidRPr="00695F9A">
        <w:rPr>
          <w:sz w:val="18"/>
          <w:szCs w:val="18"/>
        </w:rPr>
        <w:t>Недостатком пакета является отсутствие формул для статистик в справочном руководстве, что затрудняет анализ значимости влияния различных факторов на принимаемые решения. Но, с другой стороны, этот справочник изобилует ссылками на стандартные статистические учебники. </w:t>
      </w:r>
    </w:p>
    <w:p w:rsidR="00AE342E" w:rsidRPr="00695F9A" w:rsidRDefault="00AE342E" w:rsidP="002732B7">
      <w:pPr>
        <w:ind w:firstLine="709"/>
        <w:rPr>
          <w:sz w:val="18"/>
          <w:szCs w:val="18"/>
        </w:rPr>
      </w:pPr>
      <w:bookmarkStart w:id="11" w:name="4-1-5"/>
      <w:bookmarkEnd w:id="11"/>
      <w:r w:rsidRPr="00695F9A">
        <w:rPr>
          <w:sz w:val="18"/>
          <w:szCs w:val="18"/>
        </w:rPr>
        <w:t>Statgraphics.  Пакет предназначен в основном для тех пользователей, которые уже имеют определенный опыт в статистике. Особенно это касается модуля с многомерными методами. Для корректного их использования, пользователь должен иметь базовые знания по статистике и знать допущения и ограничения тех или иных статистических критериев и многомерных методов. </w:t>
      </w:r>
    </w:p>
    <w:p w:rsidR="00AE342E" w:rsidRPr="00695F9A" w:rsidRDefault="00AE342E" w:rsidP="002732B7">
      <w:pPr>
        <w:ind w:firstLine="709"/>
        <w:rPr>
          <w:sz w:val="18"/>
          <w:szCs w:val="18"/>
        </w:rPr>
      </w:pPr>
      <w:r w:rsidRPr="00695F9A">
        <w:rPr>
          <w:sz w:val="18"/>
          <w:szCs w:val="18"/>
        </w:rPr>
        <w:t>Однако в самой последней версии пакета Statgraphics+ для Windows   и эти требования к пользователю постепенно начинают ослабляться. Разработчики пакета считают его одним из самых легких в обучении. Например, журнал PC Magazine (11 May, 2001) отозвался о нем весьма лестно. </w:t>
      </w:r>
    </w:p>
    <w:p w:rsidR="00AE342E" w:rsidRPr="00695F9A" w:rsidRDefault="00AE342E" w:rsidP="002732B7">
      <w:pPr>
        <w:ind w:firstLine="709"/>
        <w:rPr>
          <w:sz w:val="18"/>
          <w:szCs w:val="18"/>
        </w:rPr>
      </w:pPr>
      <w:r w:rsidRPr="00695F9A">
        <w:rPr>
          <w:sz w:val="18"/>
          <w:szCs w:val="18"/>
        </w:rPr>
        <w:t>Statgraphics хорошо известен российскому пользователю (иногда он обозначается STSC). Пакет был изначально разработан для платформы IBM PC и нацелен, в первую очередь, на графические возможности компьютерной статистики. Однако, постоянное его совершенствование в плане функциональных алгоритмов и способов управления данными существенно усилило его базовую характеристику мощность, что сильно повысило его конкурентоспособность. </w:t>
      </w:r>
    </w:p>
    <w:p w:rsidR="00AE342E" w:rsidRPr="00695F9A" w:rsidRDefault="00AE342E" w:rsidP="002732B7">
      <w:pPr>
        <w:ind w:firstLine="709"/>
        <w:rPr>
          <w:sz w:val="18"/>
          <w:szCs w:val="18"/>
        </w:rPr>
      </w:pPr>
      <w:r w:rsidRPr="00695F9A">
        <w:rPr>
          <w:sz w:val="18"/>
          <w:szCs w:val="18"/>
        </w:rPr>
        <w:t>Так, по данным за 1990 г., пакет занял по общему рейтингу второе-третье место, поделив их вместе с мощным пакетом SAS. Но уже к осени 1995 г., по признанию Sortware Digest (издание фирмы), пакет STSC был признан одной из наиболее эффективных интегрированных систем статистического анализа данных на ПЭВМ. </w:t>
      </w:r>
    </w:p>
    <w:p w:rsidR="00AE342E" w:rsidRPr="00695F9A" w:rsidRDefault="00AE342E" w:rsidP="002732B7">
      <w:pPr>
        <w:ind w:firstLine="709"/>
        <w:rPr>
          <w:sz w:val="18"/>
          <w:szCs w:val="18"/>
        </w:rPr>
      </w:pPr>
      <w:r w:rsidRPr="00695F9A">
        <w:rPr>
          <w:sz w:val="18"/>
          <w:szCs w:val="18"/>
        </w:rPr>
        <w:t>Его важнейшим «плюсом» считается удачное соединение математического аппарата обработки данных с современной интерактивной графикой. Другие, менее существенные его достоинства — это широкие возможности взаимодействия с электронными таблицами и СУБД (типа dBASE и ее «потомков»), а также с разнообразной периферией. Обмен с таблицами в Windows-версии выполняется через стандартный буфер обмена (Windows clipboard). </w:t>
      </w:r>
    </w:p>
    <w:p w:rsidR="00AE342E" w:rsidRPr="00695F9A" w:rsidRDefault="00AE342E" w:rsidP="002732B7">
      <w:pPr>
        <w:ind w:firstLine="709"/>
        <w:rPr>
          <w:sz w:val="18"/>
          <w:szCs w:val="18"/>
        </w:rPr>
      </w:pPr>
      <w:r w:rsidRPr="00695F9A">
        <w:rPr>
          <w:sz w:val="18"/>
          <w:szCs w:val="18"/>
        </w:rPr>
        <w:t>В плане классификации и смежных с нею задач, пакет содержит такие разделы, как Дескриптивная статистика, Разведочный анализ, Многомерный анализ. Кроме того, STSC имеет еще 8 крупных разделов по методам математической статистики. </w:t>
      </w:r>
    </w:p>
    <w:p w:rsidR="00AE342E" w:rsidRPr="00695F9A" w:rsidRDefault="00AE342E" w:rsidP="002732B7">
      <w:pPr>
        <w:ind w:firstLine="709"/>
        <w:rPr>
          <w:sz w:val="18"/>
          <w:szCs w:val="18"/>
        </w:rPr>
      </w:pPr>
      <w:bookmarkStart w:id="12" w:name="4-1-7"/>
      <w:bookmarkEnd w:id="12"/>
      <w:r w:rsidRPr="00695F9A">
        <w:rPr>
          <w:sz w:val="18"/>
          <w:szCs w:val="18"/>
        </w:rPr>
        <w:t>STATISTICA. По мнению авторов, пакет не стоит использовать пользователю-новичку в статистике, т.к. предполагает владение статистической терминологией. </w:t>
      </w:r>
    </w:p>
    <w:p w:rsidR="00AE342E" w:rsidRPr="00695F9A" w:rsidRDefault="00AE342E" w:rsidP="002732B7">
      <w:pPr>
        <w:ind w:firstLine="709"/>
        <w:rPr>
          <w:sz w:val="18"/>
          <w:szCs w:val="18"/>
        </w:rPr>
      </w:pPr>
      <w:r w:rsidRPr="00695F9A">
        <w:rPr>
          <w:sz w:val="18"/>
          <w:szCs w:val="18"/>
        </w:rPr>
        <w:t>На рынке, кроме последней версии для MS Windows, также доступна его DOS-версия Statistica/DOS. Имеются и их упрощенные модификации, содержащие в начале слово Quick: Quick-Statistica/W и аналогично для DOS. Выделяются графические возможности этого СПП. </w:t>
      </w:r>
    </w:p>
    <w:p w:rsidR="00AE342E" w:rsidRPr="00695F9A" w:rsidRDefault="00AE342E" w:rsidP="002732B7">
      <w:pPr>
        <w:ind w:firstLine="709"/>
        <w:rPr>
          <w:sz w:val="18"/>
          <w:szCs w:val="18"/>
        </w:rPr>
      </w:pPr>
      <w:r w:rsidRPr="00695F9A">
        <w:rPr>
          <w:sz w:val="18"/>
          <w:szCs w:val="18"/>
        </w:rPr>
        <w:t>Мощность пакета Statistica. Ряд авторов считает, что пакет Statistica for Windows (ниже Statistica) является хорошо сбалансированным по соотношению «мощность/удобство». Наличие достаточно широкого спектра функциональных алгоритмов делает его достаточно привлекательным для статистиков- профессионалов. Однако, относительно распространена точка зрения, в соответствии с которой удобство работы с этим пакетом оценивается весьма невысоко. В частности, Statistica по своей структуре как бы состоит из нескольких связанных между собой «мини-пакетов». Эти «мини-пакеты» взаимодействуют друг с другом, имея одинаковый формат системных файлов. Так, если пользователю нужен раздел линейной регрессии, то он должны покинуть окружение главного модуля СПП и выйти в окружение модуля («мини-пакета») линейной регрессии. </w:t>
      </w:r>
    </w:p>
    <w:p w:rsidR="00AE342E" w:rsidRPr="00695F9A" w:rsidRDefault="00AE342E" w:rsidP="002732B7">
      <w:pPr>
        <w:ind w:firstLine="709"/>
        <w:rPr>
          <w:sz w:val="18"/>
          <w:szCs w:val="18"/>
        </w:rPr>
      </w:pPr>
      <w:r w:rsidRPr="00695F9A">
        <w:rPr>
          <w:sz w:val="18"/>
          <w:szCs w:val="18"/>
        </w:rPr>
        <w:t>В плане функционального наполнения пакет, например, по сравнению с программой STSC+/W, отличается большим разнообразием, включая в себя и те разделы анализа, которые STSC содержит лишь в дополнительных модулях (поставляемых за дополнительную цену). Например, он включает в себя ряд непараметрических методов анализа, методы многомерного анализа: дискриминантного, факторного, кластерного логлинейного и др. </w:t>
      </w:r>
    </w:p>
    <w:p w:rsidR="00AE342E" w:rsidRPr="00695F9A" w:rsidRDefault="00AE342E" w:rsidP="002732B7">
      <w:pPr>
        <w:ind w:firstLine="709"/>
        <w:rPr>
          <w:sz w:val="18"/>
          <w:szCs w:val="18"/>
        </w:rPr>
      </w:pPr>
      <w:bookmarkStart w:id="13" w:name="4-1-8"/>
      <w:bookmarkEnd w:id="13"/>
      <w:r w:rsidRPr="00695F9A">
        <w:rPr>
          <w:sz w:val="18"/>
          <w:szCs w:val="18"/>
        </w:rPr>
        <w:t>StatView и Super ANOVA.  С 1985 г. пакет StatView является бестселлером для Макинтошей в области анализа данных. Потому, что он легок в освоении и в использовании. Гибкий и интуитивно ясный графический интерфейс с пользователем, традиционный для «Маков», позволяет провести анализ данных подходящим способом. </w:t>
      </w:r>
    </w:p>
    <w:p w:rsidR="00AE342E" w:rsidRPr="00695F9A" w:rsidRDefault="00AE342E" w:rsidP="002732B7">
      <w:pPr>
        <w:ind w:firstLine="709"/>
        <w:rPr>
          <w:sz w:val="18"/>
          <w:szCs w:val="18"/>
        </w:rPr>
      </w:pPr>
      <w:r w:rsidRPr="00695F9A">
        <w:rPr>
          <w:sz w:val="18"/>
          <w:szCs w:val="18"/>
        </w:rPr>
        <w:t>Разработчик (фирма «Abacus Conceptr») представляет свой СПП как интегрированную систему для анализа данных и презентаций, ориентированную на исследователей и аналитиков. StatView версия 4.1 является хорошим, и возможно даже превосходным средством для решения этих задач, особенно для данных малого—среднего размера (меньше 1000 наблюдений). </w:t>
      </w:r>
    </w:p>
    <w:p w:rsidR="00AE342E" w:rsidRPr="00695F9A" w:rsidRDefault="00AE342E" w:rsidP="002732B7">
      <w:pPr>
        <w:ind w:firstLine="709"/>
        <w:rPr>
          <w:sz w:val="18"/>
          <w:szCs w:val="18"/>
        </w:rPr>
      </w:pPr>
      <w:r w:rsidRPr="00695F9A">
        <w:rPr>
          <w:sz w:val="18"/>
          <w:szCs w:val="18"/>
        </w:rPr>
        <w:t>Super ANOVA является самостоятельным СПП, предназначенным для линейного моделирования на Макинтошах. Но, поскольку, оба СПП могут легко обмениваться данными, то мы рассматриваем их вместе. </w:t>
      </w:r>
    </w:p>
    <w:p w:rsidR="00AE342E" w:rsidRPr="00695F9A" w:rsidRDefault="00AE342E" w:rsidP="002732B7">
      <w:pPr>
        <w:ind w:firstLine="709"/>
        <w:rPr>
          <w:sz w:val="18"/>
          <w:szCs w:val="18"/>
        </w:rPr>
      </w:pPr>
      <w:r w:rsidRPr="00695F9A">
        <w:rPr>
          <w:sz w:val="18"/>
          <w:szCs w:val="18"/>
        </w:rPr>
        <w:t>В StatView имеются два основных типа документов для данных и для их анализа. Первый тип имеет вид электронных таблиц. Документы для анализа могут комбинировать таблицы, текст, графику, с тем, чтобы можно было создать отчеты на основе документов первого типа. </w:t>
      </w:r>
    </w:p>
    <w:p w:rsidR="00AE342E" w:rsidRPr="00695F9A" w:rsidRDefault="00AE342E" w:rsidP="002732B7">
      <w:pPr>
        <w:ind w:firstLine="709"/>
        <w:rPr>
          <w:sz w:val="18"/>
          <w:szCs w:val="18"/>
        </w:rPr>
      </w:pPr>
      <w:r w:rsidRPr="00695F9A">
        <w:rPr>
          <w:sz w:val="18"/>
          <w:szCs w:val="18"/>
        </w:rPr>
        <w:t>Пакет StatView рекомендуют для проведения на Макинтошах разведочного и статистического анализа данных, а также для подготовки графических материалов для научных выступлений. </w:t>
      </w:r>
    </w:p>
    <w:p w:rsidR="00AE342E" w:rsidRPr="00695F9A" w:rsidRDefault="00AE342E" w:rsidP="002732B7">
      <w:pPr>
        <w:ind w:firstLine="709"/>
        <w:rPr>
          <w:sz w:val="18"/>
          <w:szCs w:val="18"/>
        </w:rPr>
      </w:pPr>
      <w:r w:rsidRPr="00695F9A">
        <w:rPr>
          <w:sz w:val="18"/>
          <w:szCs w:val="18"/>
        </w:rPr>
        <w:t>StatView использует интерфейс типа электронных таблиц для ввода данных и манипуляций над ними. Имеющиеся преобразования данных на основе заданных формул, основываются на более чем 150-ти встроенных арифметических, алгебраических, тригонометрических, статистических и других функциях. Преобразования могут быть статистическими или динамическими. В последнем случае изменение входных данных автоматически отслеживается в преобразованных данных. Поддерживается обработка данных с пропущенными значениями. Имеются возможности извлечения подвыборок, сортировки или разбиения данных на подмножества. </w:t>
      </w:r>
    </w:p>
    <w:p w:rsidR="00AE342E" w:rsidRPr="00695F9A" w:rsidRDefault="00AE342E" w:rsidP="002732B7">
      <w:pPr>
        <w:pStyle w:val="aa"/>
        <w:spacing w:before="0" w:beforeAutospacing="0" w:after="0" w:afterAutospacing="0"/>
        <w:ind w:firstLine="709"/>
        <w:rPr>
          <w:b/>
          <w:sz w:val="18"/>
          <w:szCs w:val="18"/>
        </w:rPr>
      </w:pPr>
    </w:p>
    <w:p w:rsidR="00084E95" w:rsidRPr="00D66A89" w:rsidRDefault="00084E95" w:rsidP="002732B7">
      <w:pPr>
        <w:pStyle w:val="aa"/>
        <w:spacing w:before="0" w:beforeAutospacing="0" w:after="0" w:afterAutospacing="0"/>
        <w:ind w:firstLine="709"/>
        <w:rPr>
          <w:b/>
          <w:sz w:val="18"/>
          <w:szCs w:val="18"/>
          <w:lang w:val="en-US"/>
        </w:rPr>
      </w:pPr>
      <w:r w:rsidRPr="00695F9A">
        <w:rPr>
          <w:b/>
          <w:sz w:val="18"/>
          <w:szCs w:val="18"/>
        </w:rPr>
        <w:t>Рекомендуемая</w:t>
      </w:r>
      <w:r w:rsidRPr="00D66A89">
        <w:rPr>
          <w:b/>
          <w:sz w:val="18"/>
          <w:szCs w:val="18"/>
          <w:lang w:val="en-US"/>
        </w:rPr>
        <w:t xml:space="preserve"> </w:t>
      </w:r>
      <w:r w:rsidRPr="00695F9A">
        <w:rPr>
          <w:b/>
          <w:sz w:val="18"/>
          <w:szCs w:val="18"/>
        </w:rPr>
        <w:t>литература</w:t>
      </w:r>
      <w:r w:rsidRPr="00D66A89">
        <w:rPr>
          <w:b/>
          <w:sz w:val="18"/>
          <w:szCs w:val="18"/>
          <w:lang w:val="en-US"/>
        </w:rPr>
        <w:t>:</w:t>
      </w:r>
    </w:p>
    <w:p w:rsidR="00695F9A" w:rsidRPr="00695F9A" w:rsidRDefault="00695F9A" w:rsidP="00695F9A">
      <w:pPr>
        <w:ind w:firstLine="709"/>
        <w:rPr>
          <w:sz w:val="18"/>
          <w:szCs w:val="18"/>
        </w:rPr>
      </w:pPr>
      <w:r w:rsidRPr="00695F9A">
        <w:rPr>
          <w:sz w:val="18"/>
          <w:szCs w:val="18"/>
          <w:lang w:val="en-US"/>
        </w:rPr>
        <w:t xml:space="preserve">1 Williams J. Digital VLSI Design with Verilog: A Textbook from Silicon Valley Technical Institute. </w:t>
      </w:r>
      <w:r w:rsidRPr="00695F9A">
        <w:rPr>
          <w:sz w:val="18"/>
          <w:szCs w:val="18"/>
        </w:rPr>
        <w:t>Dordrecht : Springer, 2012.</w:t>
      </w:r>
    </w:p>
    <w:p w:rsidR="00695F9A" w:rsidRPr="00695F9A" w:rsidRDefault="00695F9A" w:rsidP="00695F9A">
      <w:pPr>
        <w:ind w:firstLine="709"/>
        <w:rPr>
          <w:sz w:val="18"/>
          <w:szCs w:val="18"/>
        </w:rPr>
      </w:pPr>
      <w:r>
        <w:rPr>
          <w:sz w:val="18"/>
          <w:szCs w:val="18"/>
        </w:rPr>
        <w:t>2</w:t>
      </w:r>
      <w:r w:rsidRPr="00695F9A">
        <w:rPr>
          <w:sz w:val="18"/>
          <w:szCs w:val="18"/>
        </w:rPr>
        <w:t xml:space="preserve"> Угрюмов Е.П. Цифровая схемотехника. СПб.: БХВ-Петербург, 2012. – 528 с.</w:t>
      </w:r>
    </w:p>
    <w:p w:rsidR="00695F9A" w:rsidRPr="00E01E9D" w:rsidRDefault="00695F9A" w:rsidP="00695F9A">
      <w:pPr>
        <w:ind w:firstLine="709"/>
        <w:rPr>
          <w:sz w:val="18"/>
          <w:szCs w:val="18"/>
        </w:rPr>
      </w:pPr>
      <w:r>
        <w:rPr>
          <w:sz w:val="18"/>
          <w:szCs w:val="18"/>
        </w:rPr>
        <w:lastRenderedPageBreak/>
        <w:t>3</w:t>
      </w:r>
      <w:r w:rsidRPr="00695F9A">
        <w:rPr>
          <w:sz w:val="18"/>
          <w:szCs w:val="18"/>
        </w:rPr>
        <w:t xml:space="preserve"> Поляков А.К. Языки VHDL и VERILOG в проектировании цифровой аппаратуры. М.: СОЛОН-ПРЕСС, 2010. - 314 с.</w:t>
      </w:r>
    </w:p>
    <w:p w:rsidR="00084E95" w:rsidRPr="00695F9A" w:rsidRDefault="00084E95" w:rsidP="002732B7">
      <w:pPr>
        <w:ind w:firstLine="709"/>
        <w:rPr>
          <w:sz w:val="18"/>
          <w:szCs w:val="18"/>
        </w:rPr>
      </w:pPr>
    </w:p>
    <w:p w:rsidR="00084E95" w:rsidRPr="00695F9A" w:rsidRDefault="00084E95" w:rsidP="002732B7">
      <w:pPr>
        <w:ind w:firstLine="709"/>
        <w:rPr>
          <w:b/>
          <w:sz w:val="18"/>
          <w:szCs w:val="18"/>
        </w:rPr>
      </w:pPr>
      <w:r w:rsidRPr="00695F9A">
        <w:rPr>
          <w:b/>
          <w:sz w:val="18"/>
          <w:szCs w:val="18"/>
        </w:rPr>
        <w:t>Контрольные вопросы:</w:t>
      </w:r>
    </w:p>
    <w:p w:rsidR="00084E95" w:rsidRPr="00695F9A" w:rsidRDefault="00084E95" w:rsidP="002732B7">
      <w:pPr>
        <w:ind w:firstLine="709"/>
        <w:rPr>
          <w:b/>
          <w:sz w:val="18"/>
          <w:szCs w:val="18"/>
        </w:rPr>
      </w:pPr>
    </w:p>
    <w:p w:rsidR="00A243BE" w:rsidRPr="00A243BE" w:rsidRDefault="00084E95" w:rsidP="00A243BE">
      <w:pPr>
        <w:ind w:firstLine="709"/>
        <w:rPr>
          <w:sz w:val="18"/>
          <w:szCs w:val="18"/>
        </w:rPr>
      </w:pPr>
      <w:r w:rsidRPr="00695F9A">
        <w:rPr>
          <w:sz w:val="18"/>
          <w:szCs w:val="18"/>
        </w:rPr>
        <w:t xml:space="preserve">1. </w:t>
      </w:r>
      <w:r w:rsidR="00AE342E" w:rsidRPr="00695F9A">
        <w:rPr>
          <w:sz w:val="18"/>
          <w:szCs w:val="18"/>
        </w:rPr>
        <w:t xml:space="preserve">Перечислите </w:t>
      </w:r>
      <w:r w:rsidR="00A243BE">
        <w:rPr>
          <w:sz w:val="18"/>
          <w:szCs w:val="18"/>
        </w:rPr>
        <w:t>э</w:t>
      </w:r>
      <w:r w:rsidR="00A243BE" w:rsidRPr="00A243BE">
        <w:rPr>
          <w:sz w:val="18"/>
          <w:szCs w:val="18"/>
        </w:rPr>
        <w:t>тапы проектирования при  разработке систем ЦОС.</w:t>
      </w:r>
    </w:p>
    <w:p w:rsidR="00084E95" w:rsidRPr="00695F9A" w:rsidRDefault="00084E95" w:rsidP="002732B7">
      <w:pPr>
        <w:ind w:firstLine="709"/>
        <w:rPr>
          <w:sz w:val="18"/>
          <w:szCs w:val="18"/>
        </w:rPr>
      </w:pPr>
      <w:r w:rsidRPr="00695F9A">
        <w:rPr>
          <w:sz w:val="18"/>
          <w:szCs w:val="18"/>
        </w:rPr>
        <w:t xml:space="preserve">2. </w:t>
      </w:r>
      <w:r w:rsidR="00AE342E" w:rsidRPr="00695F9A">
        <w:rPr>
          <w:sz w:val="18"/>
          <w:szCs w:val="18"/>
        </w:rPr>
        <w:t xml:space="preserve">Назовите </w:t>
      </w:r>
      <w:r w:rsidR="00A243BE">
        <w:rPr>
          <w:sz w:val="18"/>
          <w:szCs w:val="18"/>
        </w:rPr>
        <w:t>о</w:t>
      </w:r>
      <w:r w:rsidR="00A243BE" w:rsidRPr="00A243BE">
        <w:rPr>
          <w:sz w:val="18"/>
          <w:szCs w:val="18"/>
        </w:rPr>
        <w:t>сновные приёмы синтеза и отладки для FPGA</w:t>
      </w:r>
    </w:p>
    <w:sectPr w:rsidR="00084E95" w:rsidRPr="00695F9A" w:rsidSect="00E01E9D">
      <w:footerReference w:type="default" r:id="rId45"/>
      <w:pgSz w:w="11906" w:h="16838"/>
      <w:pgMar w:top="720" w:right="720" w:bottom="720" w:left="720"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6016" w:rsidRDefault="00EC6016" w:rsidP="0067526B">
      <w:r>
        <w:separator/>
      </w:r>
    </w:p>
  </w:endnote>
  <w:endnote w:type="continuationSeparator" w:id="1">
    <w:p w:rsidR="00EC6016" w:rsidRDefault="00EC6016" w:rsidP="0067526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ath">
    <w:charset w:val="CC"/>
    <w:family w:val="auto"/>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2D40" w:rsidRPr="00D66A89" w:rsidRDefault="000E2D40">
    <w:pPr>
      <w:pStyle w:val="a6"/>
      <w:jc w:val="center"/>
      <w:rPr>
        <w:sz w:val="20"/>
      </w:rPr>
    </w:pPr>
  </w:p>
  <w:p w:rsidR="000E2D40" w:rsidRDefault="000E2D4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6016" w:rsidRDefault="00EC6016" w:rsidP="0067526B">
      <w:r>
        <w:separator/>
      </w:r>
    </w:p>
  </w:footnote>
  <w:footnote w:type="continuationSeparator" w:id="1">
    <w:p w:rsidR="00EC6016" w:rsidRDefault="00EC6016" w:rsidP="006752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7263D"/>
    <w:multiLevelType w:val="multilevel"/>
    <w:tmpl w:val="362A5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6110A1"/>
    <w:multiLevelType w:val="multilevel"/>
    <w:tmpl w:val="4E80E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685162"/>
    <w:multiLevelType w:val="multilevel"/>
    <w:tmpl w:val="0419001D"/>
    <w:styleLink w:val="a"/>
    <w:lvl w:ilvl="0">
      <w:start w:val="1"/>
      <w:numFmt w:val="lowerLetter"/>
      <w:lvlText w:val="%1)"/>
      <w:lvlJc w:val="left"/>
      <w:pPr>
        <w:tabs>
          <w:tab w:val="num" w:pos="360"/>
        </w:tabs>
        <w:ind w:left="360" w:hanging="360"/>
      </w:pPr>
      <w:rPr>
        <w:rFonts w:ascii="Times New Roman" w:hAnsi="Times New Roman"/>
        <w:sz w:val="28"/>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641270D"/>
    <w:multiLevelType w:val="multilevel"/>
    <w:tmpl w:val="4DD41AA6"/>
    <w:styleLink w:val="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nsid w:val="0AF178DD"/>
    <w:multiLevelType w:val="hybridMultilevel"/>
    <w:tmpl w:val="FBFEC74A"/>
    <w:lvl w:ilvl="0" w:tplc="AABC9FA6">
      <w:start w:val="1"/>
      <w:numFmt w:val="bullet"/>
      <w:lvlText w:val="-"/>
      <w:lvlJc w:val="left"/>
      <w:pPr>
        <w:ind w:left="1429" w:hanging="360"/>
      </w:pPr>
      <w:rPr>
        <w:rFonts w:ascii="Symath" w:hAnsi="Symath"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D5F35D0"/>
    <w:multiLevelType w:val="multilevel"/>
    <w:tmpl w:val="35FA49A2"/>
    <w:lvl w:ilvl="0">
      <w:start w:val="1"/>
      <w:numFmt w:val="decimal"/>
      <w:lvlText w:val="%1."/>
      <w:lvlJc w:val="left"/>
      <w:pPr>
        <w:tabs>
          <w:tab w:val="num" w:pos="0"/>
        </w:tabs>
        <w:ind w:left="708" w:hanging="708"/>
      </w:pPr>
    </w:lvl>
    <w:lvl w:ilvl="1">
      <w:start w:val="2"/>
      <w:numFmt w:val="decimal"/>
      <w:lvlText w:val="3.%2."/>
      <w:lvlJc w:val="left"/>
      <w:pPr>
        <w:tabs>
          <w:tab w:val="num" w:pos="1416"/>
        </w:tabs>
        <w:ind w:left="1416" w:hanging="708"/>
      </w:pPr>
    </w:lvl>
    <w:lvl w:ilvl="2">
      <w:start w:val="1"/>
      <w:numFmt w:val="decimal"/>
      <w:lvlText w:val="3.%2.%3."/>
      <w:lvlJc w:val="left"/>
      <w:pPr>
        <w:tabs>
          <w:tab w:val="num" w:pos="2124"/>
        </w:tabs>
        <w:ind w:left="2124" w:hanging="708"/>
      </w:pPr>
    </w:lvl>
    <w:lvl w:ilvl="3">
      <w:start w:val="1"/>
      <w:numFmt w:val="decimal"/>
      <w:lvlRestart w:val="0"/>
      <w:pStyle w:val="4"/>
      <w:lvlText w:val="2.%2.%3.%4."/>
      <w:lvlJc w:val="left"/>
      <w:pPr>
        <w:tabs>
          <w:tab w:val="num" w:pos="3204"/>
        </w:tabs>
        <w:ind w:left="2832" w:hanging="708"/>
      </w:pPr>
    </w:lvl>
    <w:lvl w:ilvl="4">
      <w:start w:val="1"/>
      <w:numFmt w:val="decimal"/>
      <w:lvlText w:val="%1.%2.%3.%4.%5."/>
      <w:lvlJc w:val="left"/>
      <w:pPr>
        <w:tabs>
          <w:tab w:val="num" w:pos="0"/>
        </w:tabs>
        <w:ind w:left="3540" w:hanging="708"/>
      </w:pPr>
    </w:lvl>
    <w:lvl w:ilvl="5">
      <w:start w:val="1"/>
      <w:numFmt w:val="decimal"/>
      <w:lvlText w:val="%1.%2.%3.%4.%5.%6."/>
      <w:lvlJc w:val="left"/>
      <w:pPr>
        <w:tabs>
          <w:tab w:val="num" w:pos="0"/>
        </w:tabs>
        <w:ind w:left="4248" w:hanging="708"/>
      </w:pPr>
    </w:lvl>
    <w:lvl w:ilvl="6">
      <w:start w:val="1"/>
      <w:numFmt w:val="decimal"/>
      <w:lvlText w:val="%1.%2.%3.%4.%5.%6.%7."/>
      <w:lvlJc w:val="left"/>
      <w:pPr>
        <w:tabs>
          <w:tab w:val="num" w:pos="0"/>
        </w:tabs>
        <w:ind w:left="4956" w:hanging="708"/>
      </w:pPr>
    </w:lvl>
    <w:lvl w:ilvl="7">
      <w:start w:val="1"/>
      <w:numFmt w:val="decimal"/>
      <w:lvlText w:val="%1.%2.%3.%4.%5.%6.%7.%8."/>
      <w:lvlJc w:val="left"/>
      <w:pPr>
        <w:tabs>
          <w:tab w:val="num" w:pos="0"/>
        </w:tabs>
        <w:ind w:left="5664" w:hanging="708"/>
      </w:pPr>
    </w:lvl>
    <w:lvl w:ilvl="8">
      <w:start w:val="1"/>
      <w:numFmt w:val="decimal"/>
      <w:lvlText w:val="%1.%2.%3.%4.%5.%6.%7.%8.%9."/>
      <w:lvlJc w:val="left"/>
      <w:pPr>
        <w:tabs>
          <w:tab w:val="num" w:pos="0"/>
        </w:tabs>
        <w:ind w:left="6372" w:hanging="708"/>
      </w:pPr>
    </w:lvl>
  </w:abstractNum>
  <w:abstractNum w:abstractNumId="6">
    <w:nsid w:val="10CF7AEC"/>
    <w:multiLevelType w:val="multilevel"/>
    <w:tmpl w:val="1AF23D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17D13C2"/>
    <w:multiLevelType w:val="multilevel"/>
    <w:tmpl w:val="5B820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19B08C6"/>
    <w:multiLevelType w:val="multilevel"/>
    <w:tmpl w:val="E7789D8E"/>
    <w:lvl w:ilvl="0">
      <w:start w:val="1"/>
      <w:numFmt w:val="decimal"/>
      <w:lvlText w:val="%1."/>
      <w:lvlJc w:val="left"/>
      <w:pPr>
        <w:tabs>
          <w:tab w:val="num" w:pos="357"/>
        </w:tabs>
        <w:ind w:left="357" w:firstLine="0"/>
      </w:pPr>
      <w:rPr>
        <w:rFonts w:hint="default"/>
      </w:rPr>
    </w:lvl>
    <w:lvl w:ilvl="1">
      <w:start w:val="75"/>
      <w:numFmt w:val="decimal"/>
      <w:pStyle w:val="11"/>
      <w:lvlText w:val="%2"/>
      <w:lvlJc w:val="left"/>
      <w:pPr>
        <w:tabs>
          <w:tab w:val="num" w:pos="3960"/>
        </w:tabs>
        <w:ind w:left="3960" w:hanging="360"/>
      </w:pPr>
      <w:rPr>
        <w:rFonts w:hint="default"/>
        <w:sz w:val="28"/>
      </w:rPr>
    </w:lvl>
    <w:lvl w:ilvl="2">
      <w:start w:val="1"/>
      <w:numFmt w:val="lowerRoman"/>
      <w:lvlText w:val="%3."/>
      <w:lvlJc w:val="right"/>
      <w:pPr>
        <w:tabs>
          <w:tab w:val="num" w:pos="4680"/>
        </w:tabs>
        <w:ind w:left="4680" w:hanging="180"/>
      </w:pPr>
      <w:rPr>
        <w:rFonts w:hint="default"/>
      </w:rPr>
    </w:lvl>
    <w:lvl w:ilvl="3">
      <w:start w:val="1"/>
      <w:numFmt w:val="decimal"/>
      <w:lvlText w:val="%4."/>
      <w:lvlJc w:val="left"/>
      <w:pPr>
        <w:tabs>
          <w:tab w:val="num" w:pos="5400"/>
        </w:tabs>
        <w:ind w:left="5400" w:hanging="360"/>
      </w:pPr>
      <w:rPr>
        <w:rFonts w:hint="default"/>
      </w:rPr>
    </w:lvl>
    <w:lvl w:ilvl="4">
      <w:start w:val="1"/>
      <w:numFmt w:val="lowerLetter"/>
      <w:lvlText w:val="%5."/>
      <w:lvlJc w:val="left"/>
      <w:pPr>
        <w:tabs>
          <w:tab w:val="num" w:pos="6120"/>
        </w:tabs>
        <w:ind w:left="6120" w:hanging="360"/>
      </w:pPr>
      <w:rPr>
        <w:rFonts w:hint="default"/>
      </w:rPr>
    </w:lvl>
    <w:lvl w:ilvl="5">
      <w:start w:val="1"/>
      <w:numFmt w:val="lowerRoman"/>
      <w:lvlText w:val="%6."/>
      <w:lvlJc w:val="right"/>
      <w:pPr>
        <w:tabs>
          <w:tab w:val="num" w:pos="6840"/>
        </w:tabs>
        <w:ind w:left="6840" w:hanging="180"/>
      </w:pPr>
      <w:rPr>
        <w:rFonts w:hint="default"/>
      </w:rPr>
    </w:lvl>
    <w:lvl w:ilvl="6">
      <w:start w:val="1"/>
      <w:numFmt w:val="decimal"/>
      <w:lvlText w:val="%7."/>
      <w:lvlJc w:val="left"/>
      <w:pPr>
        <w:tabs>
          <w:tab w:val="num" w:pos="7560"/>
        </w:tabs>
        <w:ind w:left="7560" w:hanging="360"/>
      </w:pPr>
      <w:rPr>
        <w:rFonts w:hint="default"/>
      </w:rPr>
    </w:lvl>
    <w:lvl w:ilvl="7">
      <w:start w:val="1"/>
      <w:numFmt w:val="lowerLetter"/>
      <w:lvlText w:val="%8."/>
      <w:lvlJc w:val="left"/>
      <w:pPr>
        <w:tabs>
          <w:tab w:val="num" w:pos="8280"/>
        </w:tabs>
        <w:ind w:left="8280" w:hanging="360"/>
      </w:pPr>
      <w:rPr>
        <w:rFonts w:hint="default"/>
      </w:rPr>
    </w:lvl>
    <w:lvl w:ilvl="8">
      <w:start w:val="1"/>
      <w:numFmt w:val="lowerRoman"/>
      <w:lvlText w:val="%9."/>
      <w:lvlJc w:val="right"/>
      <w:pPr>
        <w:tabs>
          <w:tab w:val="num" w:pos="9000"/>
        </w:tabs>
        <w:ind w:left="9000" w:hanging="180"/>
      </w:pPr>
      <w:rPr>
        <w:rFonts w:hint="default"/>
      </w:rPr>
    </w:lvl>
  </w:abstractNum>
  <w:abstractNum w:abstractNumId="9">
    <w:nsid w:val="13C0512D"/>
    <w:multiLevelType w:val="multilevel"/>
    <w:tmpl w:val="E402A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96326A0"/>
    <w:multiLevelType w:val="hybridMultilevel"/>
    <w:tmpl w:val="FAA414B6"/>
    <w:lvl w:ilvl="0" w:tplc="679E92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A822EC7"/>
    <w:multiLevelType w:val="multilevel"/>
    <w:tmpl w:val="759C4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AB541B9"/>
    <w:multiLevelType w:val="hybridMultilevel"/>
    <w:tmpl w:val="4AA02A68"/>
    <w:lvl w:ilvl="0" w:tplc="2516409A">
      <w:start w:val="1"/>
      <w:numFmt w:val="bullet"/>
      <w:pStyle w:val="a0"/>
      <w:lvlText w:val=""/>
      <w:lvlJc w:val="left"/>
      <w:pPr>
        <w:tabs>
          <w:tab w:val="num" w:pos="1647"/>
        </w:tabs>
        <w:ind w:left="1647" w:hanging="360"/>
      </w:pPr>
      <w:rPr>
        <w:rFonts w:ascii="Symbol" w:hAnsi="Symbol" w:hint="default"/>
      </w:rPr>
    </w:lvl>
    <w:lvl w:ilvl="1" w:tplc="04190003">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3">
    <w:nsid w:val="1CA928E0"/>
    <w:multiLevelType w:val="multilevel"/>
    <w:tmpl w:val="A81A8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DEF1DFC"/>
    <w:multiLevelType w:val="multilevel"/>
    <w:tmpl w:val="13D63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F374986"/>
    <w:multiLevelType w:val="multilevel"/>
    <w:tmpl w:val="A7E8F35E"/>
    <w:lvl w:ilvl="0">
      <w:start w:val="1"/>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6">
    <w:nsid w:val="200C14D3"/>
    <w:multiLevelType w:val="hybridMultilevel"/>
    <w:tmpl w:val="21F64474"/>
    <w:lvl w:ilvl="0" w:tplc="679E921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nsid w:val="222A5195"/>
    <w:multiLevelType w:val="hybridMultilevel"/>
    <w:tmpl w:val="FA6CAECE"/>
    <w:lvl w:ilvl="0" w:tplc="B880B4A8">
      <w:start w:val="1"/>
      <w:numFmt w:val="decimal"/>
      <w:lvlText w:val="%1."/>
      <w:lvlJc w:val="left"/>
      <w:pPr>
        <w:tabs>
          <w:tab w:val="num" w:pos="1319"/>
        </w:tabs>
        <w:ind w:left="1319" w:hanging="780"/>
      </w:pPr>
      <w:rPr>
        <w:rFonts w:hint="default"/>
      </w:rPr>
    </w:lvl>
    <w:lvl w:ilvl="1" w:tplc="A9A23D14">
      <w:start w:val="1"/>
      <w:numFmt w:val="bullet"/>
      <w:pStyle w:val="3"/>
      <w:lvlText w:val=""/>
      <w:lvlJc w:val="left"/>
      <w:pPr>
        <w:tabs>
          <w:tab w:val="num" w:pos="1619"/>
        </w:tabs>
        <w:ind w:left="1619" w:hanging="360"/>
      </w:pPr>
      <w:rPr>
        <w:rFonts w:ascii="Symbol" w:hAnsi="Symbol" w:hint="default"/>
        <w:color w:val="auto"/>
      </w:r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abstractNum w:abstractNumId="18">
    <w:nsid w:val="242E3B58"/>
    <w:multiLevelType w:val="multilevel"/>
    <w:tmpl w:val="B4CA58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B5A558C"/>
    <w:multiLevelType w:val="multilevel"/>
    <w:tmpl w:val="3EE2CF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08C3698"/>
    <w:multiLevelType w:val="hybridMultilevel"/>
    <w:tmpl w:val="0FDCAF96"/>
    <w:lvl w:ilvl="0" w:tplc="8FCCFFBC">
      <w:start w:val="1"/>
      <w:numFmt w:val="bullet"/>
      <w:pStyle w:val="2"/>
      <w:lvlText w:val=""/>
      <w:lvlJc w:val="left"/>
      <w:pPr>
        <w:tabs>
          <w:tab w:val="num" w:pos="709"/>
        </w:tabs>
        <w:ind w:left="709" w:firstLine="709"/>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35F008B7"/>
    <w:multiLevelType w:val="multilevel"/>
    <w:tmpl w:val="F19A2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9B0505E"/>
    <w:multiLevelType w:val="multilevel"/>
    <w:tmpl w:val="F7AAE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3E2604D0"/>
    <w:multiLevelType w:val="hybridMultilevel"/>
    <w:tmpl w:val="CC0EBCC6"/>
    <w:lvl w:ilvl="0" w:tplc="FFFFFFFF">
      <w:start w:val="1"/>
      <w:numFmt w:val="decimal"/>
      <w:pStyle w:val="1-2"/>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44E12279"/>
    <w:multiLevelType w:val="multilevel"/>
    <w:tmpl w:val="52807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7A720AA"/>
    <w:multiLevelType w:val="multilevel"/>
    <w:tmpl w:val="1FBA79F2"/>
    <w:styleLink w:val="063063"/>
    <w:lvl w:ilvl="0">
      <w:start w:val="1"/>
      <w:numFmt w:val="decimal"/>
      <w:lvlText w:val="%1."/>
      <w:lvlJc w:val="left"/>
      <w:pPr>
        <w:tabs>
          <w:tab w:val="num" w:pos="357"/>
        </w:tabs>
        <w:ind w:left="357" w:firstLine="0"/>
      </w:pPr>
      <w:rPr>
        <w:rFonts w:hint="default"/>
      </w:rPr>
    </w:lvl>
    <w:lvl w:ilvl="1">
      <w:start w:val="75"/>
      <w:numFmt w:val="decimal"/>
      <w:lvlText w:val="%2"/>
      <w:lvlJc w:val="left"/>
      <w:pPr>
        <w:tabs>
          <w:tab w:val="num" w:pos="3960"/>
        </w:tabs>
        <w:ind w:left="3960" w:hanging="360"/>
      </w:pPr>
      <w:rPr>
        <w:sz w:val="28"/>
      </w:rPr>
    </w:lvl>
    <w:lvl w:ilvl="2">
      <w:start w:val="1"/>
      <w:numFmt w:val="lowerRoman"/>
      <w:lvlText w:val="%3."/>
      <w:lvlJc w:val="right"/>
      <w:pPr>
        <w:tabs>
          <w:tab w:val="num" w:pos="4680"/>
        </w:tabs>
        <w:ind w:left="4680" w:hanging="180"/>
      </w:pPr>
      <w:rPr>
        <w:rFonts w:hint="default"/>
      </w:rPr>
    </w:lvl>
    <w:lvl w:ilvl="3">
      <w:start w:val="1"/>
      <w:numFmt w:val="decimal"/>
      <w:lvlText w:val="%4."/>
      <w:lvlJc w:val="left"/>
      <w:pPr>
        <w:tabs>
          <w:tab w:val="num" w:pos="5400"/>
        </w:tabs>
        <w:ind w:left="5400" w:hanging="360"/>
      </w:pPr>
      <w:rPr>
        <w:rFonts w:hint="default"/>
      </w:rPr>
    </w:lvl>
    <w:lvl w:ilvl="4">
      <w:start w:val="1"/>
      <w:numFmt w:val="lowerLetter"/>
      <w:lvlText w:val="%5."/>
      <w:lvlJc w:val="left"/>
      <w:pPr>
        <w:tabs>
          <w:tab w:val="num" w:pos="6120"/>
        </w:tabs>
        <w:ind w:left="6120" w:hanging="360"/>
      </w:pPr>
      <w:rPr>
        <w:rFonts w:hint="default"/>
      </w:rPr>
    </w:lvl>
    <w:lvl w:ilvl="5">
      <w:start w:val="1"/>
      <w:numFmt w:val="lowerRoman"/>
      <w:lvlText w:val="%6."/>
      <w:lvlJc w:val="right"/>
      <w:pPr>
        <w:tabs>
          <w:tab w:val="num" w:pos="6840"/>
        </w:tabs>
        <w:ind w:left="6840" w:hanging="180"/>
      </w:pPr>
      <w:rPr>
        <w:rFonts w:hint="default"/>
      </w:rPr>
    </w:lvl>
    <w:lvl w:ilvl="6">
      <w:start w:val="1"/>
      <w:numFmt w:val="decimal"/>
      <w:lvlText w:val="%7."/>
      <w:lvlJc w:val="left"/>
      <w:pPr>
        <w:tabs>
          <w:tab w:val="num" w:pos="7560"/>
        </w:tabs>
        <w:ind w:left="7560" w:hanging="360"/>
      </w:pPr>
      <w:rPr>
        <w:rFonts w:hint="default"/>
      </w:rPr>
    </w:lvl>
    <w:lvl w:ilvl="7">
      <w:start w:val="1"/>
      <w:numFmt w:val="lowerLetter"/>
      <w:lvlText w:val="%8."/>
      <w:lvlJc w:val="left"/>
      <w:pPr>
        <w:tabs>
          <w:tab w:val="num" w:pos="8280"/>
        </w:tabs>
        <w:ind w:left="8280" w:hanging="360"/>
      </w:pPr>
      <w:rPr>
        <w:rFonts w:hint="default"/>
      </w:rPr>
    </w:lvl>
    <w:lvl w:ilvl="8">
      <w:start w:val="1"/>
      <w:numFmt w:val="lowerRoman"/>
      <w:lvlText w:val="%9."/>
      <w:lvlJc w:val="right"/>
      <w:pPr>
        <w:tabs>
          <w:tab w:val="num" w:pos="9000"/>
        </w:tabs>
        <w:ind w:left="9000" w:hanging="180"/>
      </w:pPr>
      <w:rPr>
        <w:rFonts w:hint="default"/>
      </w:rPr>
    </w:lvl>
  </w:abstractNum>
  <w:abstractNum w:abstractNumId="26">
    <w:nsid w:val="49C128DF"/>
    <w:multiLevelType w:val="multilevel"/>
    <w:tmpl w:val="659CB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E4D285A"/>
    <w:multiLevelType w:val="multilevel"/>
    <w:tmpl w:val="9AC26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63152A0"/>
    <w:multiLevelType w:val="multilevel"/>
    <w:tmpl w:val="2B6C3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71E5D6F"/>
    <w:multiLevelType w:val="multilevel"/>
    <w:tmpl w:val="45DEC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A2C224C"/>
    <w:multiLevelType w:val="multilevel"/>
    <w:tmpl w:val="F0D48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5BB27752"/>
    <w:multiLevelType w:val="hybridMultilevel"/>
    <w:tmpl w:val="B08EAC44"/>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nsid w:val="5DEF6EF2"/>
    <w:multiLevelType w:val="hybridMultilevel"/>
    <w:tmpl w:val="85547082"/>
    <w:lvl w:ilvl="0" w:tplc="9F868096">
      <w:start w:val="1"/>
      <w:numFmt w:val="decimal"/>
      <w:pStyle w:val="11250"/>
      <w:lvlText w:val="%1."/>
      <w:lvlJc w:val="left"/>
      <w:pPr>
        <w:tabs>
          <w:tab w:val="num" w:pos="709"/>
        </w:tabs>
        <w:ind w:left="709" w:firstLine="0"/>
      </w:pPr>
      <w:rPr>
        <w:rFonts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3">
    <w:nsid w:val="5EFD5938"/>
    <w:multiLevelType w:val="hybridMultilevel"/>
    <w:tmpl w:val="EE781F48"/>
    <w:lvl w:ilvl="0" w:tplc="679E92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36859E6"/>
    <w:multiLevelType w:val="multilevel"/>
    <w:tmpl w:val="0A34B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72A11F7"/>
    <w:multiLevelType w:val="multilevel"/>
    <w:tmpl w:val="BDCA9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D134B34"/>
    <w:multiLevelType w:val="multilevel"/>
    <w:tmpl w:val="9DB24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D634AFD"/>
    <w:multiLevelType w:val="multilevel"/>
    <w:tmpl w:val="29FE6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6DFF0ED9"/>
    <w:multiLevelType w:val="hybridMultilevel"/>
    <w:tmpl w:val="7CF2BACA"/>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9">
    <w:nsid w:val="75700FD5"/>
    <w:multiLevelType w:val="multilevel"/>
    <w:tmpl w:val="FF26E3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7BD536B"/>
    <w:multiLevelType w:val="hybridMultilevel"/>
    <w:tmpl w:val="E7AA280C"/>
    <w:lvl w:ilvl="0" w:tplc="F984C6D8">
      <w:start w:val="1"/>
      <w:numFmt w:val="bullet"/>
      <w:lvlText w:val="-"/>
      <w:lvlJc w:val="left"/>
      <w:pPr>
        <w:ind w:left="1429" w:hanging="360"/>
      </w:pPr>
      <w:rPr>
        <w:rFonts w:ascii="Symath" w:hAnsi="Symath"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EE72529"/>
    <w:multiLevelType w:val="hybridMultilevel"/>
    <w:tmpl w:val="A086A9CA"/>
    <w:lvl w:ilvl="0" w:tplc="D24EACC6">
      <w:start w:val="1"/>
      <w:numFmt w:val="decimal"/>
      <w:lvlText w:val="%1."/>
      <w:lvlJc w:val="left"/>
      <w:pPr>
        <w:ind w:left="1212" w:hanging="360"/>
      </w:pPr>
      <w:rPr>
        <w:rFonts w:hint="default"/>
        <w:b w:val="0"/>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num w:numId="1">
    <w:abstractNumId w:val="20"/>
  </w:num>
  <w:num w:numId="2">
    <w:abstractNumId w:val="17"/>
  </w:num>
  <w:num w:numId="3">
    <w:abstractNumId w:val="25"/>
  </w:num>
  <w:num w:numId="4">
    <w:abstractNumId w:val="8"/>
    <w:lvlOverride w:ilvl="0">
      <w:lvl w:ilvl="0">
        <w:start w:val="1"/>
        <w:numFmt w:val="decimal"/>
        <w:lvlText w:val="%1."/>
        <w:lvlJc w:val="left"/>
        <w:pPr>
          <w:tabs>
            <w:tab w:val="num" w:pos="357"/>
          </w:tabs>
          <w:ind w:left="357" w:firstLine="0"/>
        </w:pPr>
        <w:rPr>
          <w:rFonts w:hint="default"/>
        </w:rPr>
      </w:lvl>
    </w:lvlOverride>
    <w:lvlOverride w:ilvl="1">
      <w:lvl w:ilvl="1">
        <w:start w:val="75"/>
        <w:numFmt w:val="decimal"/>
        <w:pStyle w:val="11"/>
        <w:lvlText w:val="%2"/>
        <w:lvlJc w:val="left"/>
        <w:pPr>
          <w:tabs>
            <w:tab w:val="num" w:pos="3960"/>
          </w:tabs>
          <w:ind w:left="3960" w:hanging="360"/>
        </w:pPr>
        <w:rPr>
          <w:rFonts w:hint="default"/>
          <w:sz w:val="28"/>
        </w:rPr>
      </w:lvl>
    </w:lvlOverride>
    <w:lvlOverride w:ilvl="2">
      <w:lvl w:ilvl="2">
        <w:start w:val="1"/>
        <w:numFmt w:val="lowerRoman"/>
        <w:lvlText w:val="%3."/>
        <w:lvlJc w:val="right"/>
        <w:pPr>
          <w:tabs>
            <w:tab w:val="num" w:pos="4680"/>
          </w:tabs>
          <w:ind w:left="4680" w:hanging="180"/>
        </w:pPr>
        <w:rPr>
          <w:rFonts w:hint="default"/>
        </w:rPr>
      </w:lvl>
    </w:lvlOverride>
    <w:lvlOverride w:ilvl="3">
      <w:lvl w:ilvl="3">
        <w:start w:val="1"/>
        <w:numFmt w:val="decimal"/>
        <w:lvlText w:val="%4."/>
        <w:lvlJc w:val="left"/>
        <w:pPr>
          <w:tabs>
            <w:tab w:val="num" w:pos="5400"/>
          </w:tabs>
          <w:ind w:left="5400" w:hanging="360"/>
        </w:pPr>
        <w:rPr>
          <w:rFonts w:hint="default"/>
        </w:rPr>
      </w:lvl>
    </w:lvlOverride>
    <w:lvlOverride w:ilvl="4">
      <w:lvl w:ilvl="4">
        <w:start w:val="1"/>
        <w:numFmt w:val="lowerLetter"/>
        <w:lvlText w:val="%5."/>
        <w:lvlJc w:val="left"/>
        <w:pPr>
          <w:tabs>
            <w:tab w:val="num" w:pos="6120"/>
          </w:tabs>
          <w:ind w:left="6120" w:hanging="360"/>
        </w:pPr>
        <w:rPr>
          <w:rFonts w:hint="default"/>
        </w:rPr>
      </w:lvl>
    </w:lvlOverride>
    <w:lvlOverride w:ilvl="5">
      <w:lvl w:ilvl="5">
        <w:start w:val="1"/>
        <w:numFmt w:val="lowerRoman"/>
        <w:lvlText w:val="%6."/>
        <w:lvlJc w:val="right"/>
        <w:pPr>
          <w:tabs>
            <w:tab w:val="num" w:pos="6840"/>
          </w:tabs>
          <w:ind w:left="6840" w:hanging="180"/>
        </w:pPr>
        <w:rPr>
          <w:rFonts w:hint="default"/>
        </w:rPr>
      </w:lvl>
    </w:lvlOverride>
    <w:lvlOverride w:ilvl="6">
      <w:lvl w:ilvl="6">
        <w:start w:val="1"/>
        <w:numFmt w:val="decimal"/>
        <w:lvlText w:val="%7."/>
        <w:lvlJc w:val="left"/>
        <w:pPr>
          <w:tabs>
            <w:tab w:val="num" w:pos="7560"/>
          </w:tabs>
          <w:ind w:left="7560" w:hanging="360"/>
        </w:pPr>
        <w:rPr>
          <w:rFonts w:hint="default"/>
        </w:rPr>
      </w:lvl>
    </w:lvlOverride>
    <w:lvlOverride w:ilvl="7">
      <w:lvl w:ilvl="7">
        <w:start w:val="1"/>
        <w:numFmt w:val="lowerLetter"/>
        <w:lvlText w:val="%8."/>
        <w:lvlJc w:val="left"/>
        <w:pPr>
          <w:tabs>
            <w:tab w:val="num" w:pos="8280"/>
          </w:tabs>
          <w:ind w:left="8280" w:hanging="360"/>
        </w:pPr>
        <w:rPr>
          <w:rFonts w:hint="default"/>
        </w:rPr>
      </w:lvl>
    </w:lvlOverride>
    <w:lvlOverride w:ilvl="8">
      <w:lvl w:ilvl="8">
        <w:start w:val="1"/>
        <w:numFmt w:val="lowerRoman"/>
        <w:lvlText w:val="%9."/>
        <w:lvlJc w:val="right"/>
        <w:pPr>
          <w:tabs>
            <w:tab w:val="num" w:pos="9000"/>
          </w:tabs>
          <w:ind w:left="9000" w:hanging="180"/>
        </w:pPr>
        <w:rPr>
          <w:rFonts w:hint="default"/>
        </w:rPr>
      </w:lvl>
    </w:lvlOverride>
  </w:num>
  <w:num w:numId="5">
    <w:abstractNumId w:val="23"/>
    <w:lvlOverride w:ilvl="0">
      <w:startOverride w:val="1"/>
    </w:lvlOverride>
  </w:num>
  <w:num w:numId="6">
    <w:abstractNumId w:val="2"/>
  </w:num>
  <w:num w:numId="7">
    <w:abstractNumId w:val="3"/>
  </w:num>
  <w:num w:numId="8">
    <w:abstractNumId w:val="5"/>
  </w:num>
  <w:num w:numId="9">
    <w:abstractNumId w:val="32"/>
  </w:num>
  <w:num w:numId="10">
    <w:abstractNumId w:val="12"/>
  </w:num>
  <w:num w:numId="11">
    <w:abstractNumId w:val="27"/>
  </w:num>
  <w:num w:numId="12">
    <w:abstractNumId w:val="13"/>
  </w:num>
  <w:num w:numId="13">
    <w:abstractNumId w:val="14"/>
  </w:num>
  <w:num w:numId="14">
    <w:abstractNumId w:val="28"/>
  </w:num>
  <w:num w:numId="15">
    <w:abstractNumId w:val="35"/>
  </w:num>
  <w:num w:numId="16">
    <w:abstractNumId w:val="24"/>
  </w:num>
  <w:num w:numId="17">
    <w:abstractNumId w:val="36"/>
  </w:num>
  <w:num w:numId="18">
    <w:abstractNumId w:val="1"/>
  </w:num>
  <w:num w:numId="19">
    <w:abstractNumId w:val="26"/>
  </w:num>
  <w:num w:numId="20">
    <w:abstractNumId w:val="21"/>
  </w:num>
  <w:num w:numId="21">
    <w:abstractNumId w:val="0"/>
  </w:num>
  <w:num w:numId="22">
    <w:abstractNumId w:val="18"/>
  </w:num>
  <w:num w:numId="23">
    <w:abstractNumId w:val="19"/>
  </w:num>
  <w:num w:numId="24">
    <w:abstractNumId w:val="9"/>
  </w:num>
  <w:num w:numId="25">
    <w:abstractNumId w:val="29"/>
  </w:num>
  <w:num w:numId="26">
    <w:abstractNumId w:val="7"/>
  </w:num>
  <w:num w:numId="27">
    <w:abstractNumId w:val="6"/>
  </w:num>
  <w:num w:numId="28">
    <w:abstractNumId w:val="39"/>
  </w:num>
  <w:num w:numId="29">
    <w:abstractNumId w:val="41"/>
  </w:num>
  <w:num w:numId="30">
    <w:abstractNumId w:val="22"/>
  </w:num>
  <w:num w:numId="31">
    <w:abstractNumId w:val="11"/>
  </w:num>
  <w:num w:numId="32">
    <w:abstractNumId w:val="4"/>
  </w:num>
  <w:num w:numId="33">
    <w:abstractNumId w:val="40"/>
  </w:num>
  <w:num w:numId="34">
    <w:abstractNumId w:val="37"/>
  </w:num>
  <w:num w:numId="35">
    <w:abstractNumId w:val="30"/>
  </w:num>
  <w:num w:numId="36">
    <w:abstractNumId w:val="34"/>
  </w:num>
  <w:num w:numId="37">
    <w:abstractNumId w:val="33"/>
  </w:num>
  <w:num w:numId="38">
    <w:abstractNumId w:val="10"/>
  </w:num>
  <w:num w:numId="39">
    <w:abstractNumId w:val="15"/>
  </w:num>
  <w:num w:numId="40">
    <w:abstractNumId w:val="16"/>
  </w:num>
  <w:num w:numId="41">
    <w:abstractNumId w:val="38"/>
  </w:num>
  <w:num w:numId="42">
    <w:abstractNumId w:val="31"/>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drawingGridHorizontalSpacing w:val="140"/>
  <w:displayHorizontalDrawingGridEvery w:val="2"/>
  <w:characterSpacingControl w:val="doNotCompress"/>
  <w:footnotePr>
    <w:footnote w:id="0"/>
    <w:footnote w:id="1"/>
  </w:footnotePr>
  <w:endnotePr>
    <w:endnote w:id="0"/>
    <w:endnote w:id="1"/>
  </w:endnotePr>
  <w:compat/>
  <w:rsids>
    <w:rsidRoot w:val="00433FFD"/>
    <w:rsid w:val="00021307"/>
    <w:rsid w:val="000271AA"/>
    <w:rsid w:val="00065648"/>
    <w:rsid w:val="00084732"/>
    <w:rsid w:val="00084E95"/>
    <w:rsid w:val="00096ED1"/>
    <w:rsid w:val="00097646"/>
    <w:rsid w:val="000B579B"/>
    <w:rsid w:val="000D44E9"/>
    <w:rsid w:val="000D72F3"/>
    <w:rsid w:val="000E2D40"/>
    <w:rsid w:val="001063FE"/>
    <w:rsid w:val="00121B0E"/>
    <w:rsid w:val="00124D22"/>
    <w:rsid w:val="001B790A"/>
    <w:rsid w:val="001D1D65"/>
    <w:rsid w:val="00215A47"/>
    <w:rsid w:val="00223204"/>
    <w:rsid w:val="002732B7"/>
    <w:rsid w:val="002D4FF9"/>
    <w:rsid w:val="002F3C28"/>
    <w:rsid w:val="00336790"/>
    <w:rsid w:val="00354EFD"/>
    <w:rsid w:val="00371F9C"/>
    <w:rsid w:val="003828D6"/>
    <w:rsid w:val="00394902"/>
    <w:rsid w:val="003D46C3"/>
    <w:rsid w:val="004022CA"/>
    <w:rsid w:val="00433FFD"/>
    <w:rsid w:val="0046666E"/>
    <w:rsid w:val="00485852"/>
    <w:rsid w:val="004A7DA3"/>
    <w:rsid w:val="004D3A5C"/>
    <w:rsid w:val="004E313E"/>
    <w:rsid w:val="00572BAD"/>
    <w:rsid w:val="005C2122"/>
    <w:rsid w:val="005D6922"/>
    <w:rsid w:val="005E2511"/>
    <w:rsid w:val="005E5D99"/>
    <w:rsid w:val="006359A2"/>
    <w:rsid w:val="006371FA"/>
    <w:rsid w:val="00641022"/>
    <w:rsid w:val="0067526B"/>
    <w:rsid w:val="00695F9A"/>
    <w:rsid w:val="006A6885"/>
    <w:rsid w:val="006B4C04"/>
    <w:rsid w:val="006C45E0"/>
    <w:rsid w:val="006C6231"/>
    <w:rsid w:val="006E7ECE"/>
    <w:rsid w:val="007028B0"/>
    <w:rsid w:val="00702AE3"/>
    <w:rsid w:val="0077516B"/>
    <w:rsid w:val="00783C16"/>
    <w:rsid w:val="00792F23"/>
    <w:rsid w:val="0079449D"/>
    <w:rsid w:val="007A0DC1"/>
    <w:rsid w:val="007B66C0"/>
    <w:rsid w:val="007D0E9C"/>
    <w:rsid w:val="007D65ED"/>
    <w:rsid w:val="008206CB"/>
    <w:rsid w:val="008671B8"/>
    <w:rsid w:val="00892412"/>
    <w:rsid w:val="008A63DB"/>
    <w:rsid w:val="008D3D53"/>
    <w:rsid w:val="008F0A93"/>
    <w:rsid w:val="008F447A"/>
    <w:rsid w:val="00900ACB"/>
    <w:rsid w:val="00900B58"/>
    <w:rsid w:val="00907D3B"/>
    <w:rsid w:val="00927A06"/>
    <w:rsid w:val="00992E63"/>
    <w:rsid w:val="009D6D49"/>
    <w:rsid w:val="00A1331B"/>
    <w:rsid w:val="00A2136B"/>
    <w:rsid w:val="00A243BE"/>
    <w:rsid w:val="00A604F0"/>
    <w:rsid w:val="00AD7837"/>
    <w:rsid w:val="00AE3218"/>
    <w:rsid w:val="00AE342E"/>
    <w:rsid w:val="00AE5700"/>
    <w:rsid w:val="00B00DCF"/>
    <w:rsid w:val="00B40607"/>
    <w:rsid w:val="00B448D9"/>
    <w:rsid w:val="00B47AF6"/>
    <w:rsid w:val="00B553D8"/>
    <w:rsid w:val="00B77670"/>
    <w:rsid w:val="00B859CE"/>
    <w:rsid w:val="00BB5E58"/>
    <w:rsid w:val="00BD2576"/>
    <w:rsid w:val="00BF4F9F"/>
    <w:rsid w:val="00C20D29"/>
    <w:rsid w:val="00C729D0"/>
    <w:rsid w:val="00CC6C4D"/>
    <w:rsid w:val="00D11DCF"/>
    <w:rsid w:val="00D34CD6"/>
    <w:rsid w:val="00D51CCB"/>
    <w:rsid w:val="00D66A89"/>
    <w:rsid w:val="00D82275"/>
    <w:rsid w:val="00DB3781"/>
    <w:rsid w:val="00E01E9D"/>
    <w:rsid w:val="00E429C8"/>
    <w:rsid w:val="00E805DA"/>
    <w:rsid w:val="00EC4FAE"/>
    <w:rsid w:val="00EC6016"/>
    <w:rsid w:val="00F15706"/>
    <w:rsid w:val="00F16DE4"/>
    <w:rsid w:val="00F474A7"/>
    <w:rsid w:val="00FA4674"/>
    <w:rsid w:val="00FC7962"/>
    <w:rsid w:val="00FF46B8"/>
    <w:rsid w:val="00FF54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caption" w:uiPriority="0" w:qFormat="1"/>
    <w:lsdException w:name="footnote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HTML Definition"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33FFD"/>
    <w:pPr>
      <w:widowControl w:val="0"/>
      <w:autoSpaceDE w:val="0"/>
      <w:autoSpaceDN w:val="0"/>
      <w:adjustRightInd w:val="0"/>
      <w:spacing w:after="0" w:line="240" w:lineRule="auto"/>
      <w:ind w:firstLine="567"/>
      <w:jc w:val="both"/>
    </w:pPr>
    <w:rPr>
      <w:rFonts w:ascii="Times New Roman" w:eastAsia="Times New Roman" w:hAnsi="Times New Roman" w:cs="Times New Roman"/>
      <w:sz w:val="28"/>
      <w:szCs w:val="20"/>
      <w:lang w:eastAsia="ru-RU"/>
    </w:rPr>
  </w:style>
  <w:style w:type="paragraph" w:styleId="10">
    <w:name w:val="heading 1"/>
    <w:basedOn w:val="a1"/>
    <w:next w:val="a1"/>
    <w:link w:val="12"/>
    <w:uiPriority w:val="9"/>
    <w:qFormat/>
    <w:rsid w:val="00433FFD"/>
    <w:pPr>
      <w:keepNext/>
      <w:spacing w:before="240" w:after="60"/>
      <w:outlineLvl w:val="0"/>
    </w:pPr>
    <w:rPr>
      <w:rFonts w:ascii="Arial" w:hAnsi="Arial"/>
      <w:b/>
      <w:bCs/>
      <w:kern w:val="32"/>
      <w:sz w:val="32"/>
      <w:szCs w:val="32"/>
    </w:rPr>
  </w:style>
  <w:style w:type="paragraph" w:styleId="20">
    <w:name w:val="heading 2"/>
    <w:basedOn w:val="a1"/>
    <w:next w:val="a1"/>
    <w:link w:val="21"/>
    <w:uiPriority w:val="9"/>
    <w:qFormat/>
    <w:rsid w:val="00433FFD"/>
    <w:pPr>
      <w:keepNext/>
      <w:spacing w:before="240" w:after="60"/>
      <w:outlineLvl w:val="1"/>
    </w:pPr>
    <w:rPr>
      <w:rFonts w:ascii="Arial" w:hAnsi="Arial"/>
      <w:b/>
      <w:bCs/>
      <w:i/>
      <w:iCs/>
      <w:szCs w:val="28"/>
    </w:rPr>
  </w:style>
  <w:style w:type="paragraph" w:styleId="30">
    <w:name w:val="heading 3"/>
    <w:basedOn w:val="a1"/>
    <w:next w:val="a1"/>
    <w:link w:val="31"/>
    <w:uiPriority w:val="9"/>
    <w:qFormat/>
    <w:rsid w:val="00433FFD"/>
    <w:pPr>
      <w:keepNext/>
      <w:spacing w:before="240" w:after="60"/>
      <w:outlineLvl w:val="2"/>
    </w:pPr>
    <w:rPr>
      <w:rFonts w:ascii="Arial" w:hAnsi="Arial"/>
      <w:b/>
      <w:bCs/>
      <w:sz w:val="26"/>
      <w:szCs w:val="26"/>
    </w:rPr>
  </w:style>
  <w:style w:type="paragraph" w:styleId="4">
    <w:name w:val="heading 4"/>
    <w:basedOn w:val="a1"/>
    <w:next w:val="a1"/>
    <w:link w:val="40"/>
    <w:qFormat/>
    <w:rsid w:val="00433FFD"/>
    <w:pPr>
      <w:keepNext/>
      <w:widowControl/>
      <w:numPr>
        <w:ilvl w:val="3"/>
        <w:numId w:val="8"/>
      </w:numPr>
      <w:autoSpaceDE/>
      <w:autoSpaceDN/>
      <w:adjustRightInd/>
      <w:spacing w:before="120" w:after="120"/>
      <w:jc w:val="left"/>
      <w:outlineLvl w:val="3"/>
    </w:pPr>
    <w:rPr>
      <w:rFonts w:ascii="Arial" w:hAnsi="Arial"/>
      <w:b/>
      <w:sz w:val="24"/>
    </w:rPr>
  </w:style>
  <w:style w:type="paragraph" w:styleId="5">
    <w:name w:val="heading 5"/>
    <w:basedOn w:val="a1"/>
    <w:link w:val="50"/>
    <w:qFormat/>
    <w:rsid w:val="00433FFD"/>
    <w:pPr>
      <w:widowControl/>
      <w:autoSpaceDE/>
      <w:autoSpaceDN/>
      <w:adjustRightInd/>
      <w:ind w:left="320" w:right="160" w:hanging="160"/>
      <w:outlineLvl w:val="4"/>
    </w:pPr>
    <w:rPr>
      <w:rFonts w:ascii="Tahoma" w:hAnsi="Tahoma"/>
      <w:color w:val="000000"/>
      <w:sz w:val="18"/>
      <w:szCs w:val="18"/>
    </w:rPr>
  </w:style>
  <w:style w:type="paragraph" w:styleId="6">
    <w:name w:val="heading 6"/>
    <w:basedOn w:val="a1"/>
    <w:next w:val="a1"/>
    <w:link w:val="60"/>
    <w:qFormat/>
    <w:rsid w:val="00433FFD"/>
    <w:pPr>
      <w:widowControl/>
      <w:autoSpaceDE/>
      <w:autoSpaceDN/>
      <w:adjustRightInd/>
      <w:spacing w:after="60"/>
      <w:ind w:firstLine="0"/>
      <w:jc w:val="left"/>
      <w:outlineLvl w:val="5"/>
    </w:pPr>
    <w:rPr>
      <w:i/>
      <w:sz w:val="20"/>
    </w:rPr>
  </w:style>
  <w:style w:type="paragraph" w:styleId="7">
    <w:name w:val="heading 7"/>
    <w:basedOn w:val="a1"/>
    <w:next w:val="a1"/>
    <w:link w:val="70"/>
    <w:qFormat/>
    <w:rsid w:val="00433FFD"/>
    <w:pPr>
      <w:widowControl/>
      <w:autoSpaceDE/>
      <w:autoSpaceDN/>
      <w:adjustRightInd/>
      <w:spacing w:before="240" w:after="60"/>
      <w:outlineLvl w:val="6"/>
    </w:pPr>
    <w:rPr>
      <w:sz w:val="24"/>
      <w:szCs w:val="24"/>
    </w:rPr>
  </w:style>
  <w:style w:type="paragraph" w:styleId="8">
    <w:name w:val="heading 8"/>
    <w:basedOn w:val="a1"/>
    <w:next w:val="a1"/>
    <w:link w:val="80"/>
    <w:qFormat/>
    <w:rsid w:val="00433FFD"/>
    <w:pPr>
      <w:widowControl/>
      <w:autoSpaceDE/>
      <w:autoSpaceDN/>
      <w:adjustRightInd/>
      <w:spacing w:before="240" w:after="60"/>
      <w:outlineLvl w:val="7"/>
    </w:pPr>
    <w:rPr>
      <w:i/>
      <w:iCs/>
      <w:sz w:val="24"/>
      <w:szCs w:val="24"/>
    </w:rPr>
  </w:style>
  <w:style w:type="paragraph" w:styleId="9">
    <w:name w:val="heading 9"/>
    <w:basedOn w:val="a1"/>
    <w:next w:val="a1"/>
    <w:link w:val="90"/>
    <w:qFormat/>
    <w:rsid w:val="00433FFD"/>
    <w:pPr>
      <w:widowControl/>
      <w:autoSpaceDE/>
      <w:autoSpaceDN/>
      <w:adjustRightInd/>
      <w:spacing w:before="240" w:after="60"/>
      <w:outlineLvl w:val="8"/>
    </w:pPr>
    <w:rPr>
      <w:rFonts w:ascii="Arial" w:hAnsi="Arial"/>
      <w:sz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basedOn w:val="a2"/>
    <w:link w:val="10"/>
    <w:uiPriority w:val="9"/>
    <w:rsid w:val="00433FFD"/>
    <w:rPr>
      <w:rFonts w:ascii="Arial" w:eastAsia="Times New Roman" w:hAnsi="Arial" w:cs="Times New Roman"/>
      <w:b/>
      <w:bCs/>
      <w:kern w:val="32"/>
      <w:sz w:val="32"/>
      <w:szCs w:val="32"/>
      <w:lang w:eastAsia="ru-RU"/>
    </w:rPr>
  </w:style>
  <w:style w:type="character" w:customStyle="1" w:styleId="21">
    <w:name w:val="Заголовок 2 Знак"/>
    <w:basedOn w:val="a2"/>
    <w:link w:val="20"/>
    <w:uiPriority w:val="9"/>
    <w:rsid w:val="00433FFD"/>
    <w:rPr>
      <w:rFonts w:ascii="Arial" w:eastAsia="Times New Roman" w:hAnsi="Arial" w:cs="Times New Roman"/>
      <w:b/>
      <w:bCs/>
      <w:i/>
      <w:iCs/>
      <w:sz w:val="28"/>
      <w:szCs w:val="28"/>
      <w:lang w:eastAsia="ru-RU"/>
    </w:rPr>
  </w:style>
  <w:style w:type="character" w:customStyle="1" w:styleId="31">
    <w:name w:val="Заголовок 3 Знак"/>
    <w:basedOn w:val="a2"/>
    <w:link w:val="30"/>
    <w:uiPriority w:val="9"/>
    <w:rsid w:val="00433FFD"/>
    <w:rPr>
      <w:rFonts w:ascii="Arial" w:eastAsia="Times New Roman" w:hAnsi="Arial" w:cs="Times New Roman"/>
      <w:b/>
      <w:bCs/>
      <w:sz w:val="26"/>
      <w:szCs w:val="26"/>
      <w:lang w:eastAsia="ru-RU"/>
    </w:rPr>
  </w:style>
  <w:style w:type="character" w:customStyle="1" w:styleId="40">
    <w:name w:val="Заголовок 4 Знак"/>
    <w:basedOn w:val="a2"/>
    <w:link w:val="4"/>
    <w:rsid w:val="00433FFD"/>
    <w:rPr>
      <w:rFonts w:ascii="Arial" w:eastAsia="Times New Roman" w:hAnsi="Arial" w:cs="Times New Roman"/>
      <w:b/>
      <w:sz w:val="24"/>
      <w:szCs w:val="20"/>
    </w:rPr>
  </w:style>
  <w:style w:type="character" w:customStyle="1" w:styleId="50">
    <w:name w:val="Заголовок 5 Знак"/>
    <w:basedOn w:val="a2"/>
    <w:link w:val="5"/>
    <w:rsid w:val="00433FFD"/>
    <w:rPr>
      <w:rFonts w:ascii="Tahoma" w:eastAsia="Times New Roman" w:hAnsi="Tahoma" w:cs="Times New Roman"/>
      <w:color w:val="000000"/>
      <w:sz w:val="18"/>
      <w:szCs w:val="18"/>
      <w:lang w:eastAsia="ru-RU"/>
    </w:rPr>
  </w:style>
  <w:style w:type="character" w:customStyle="1" w:styleId="60">
    <w:name w:val="Заголовок 6 Знак"/>
    <w:basedOn w:val="a2"/>
    <w:link w:val="6"/>
    <w:rsid w:val="00433FFD"/>
    <w:rPr>
      <w:rFonts w:ascii="Times New Roman" w:eastAsia="Times New Roman" w:hAnsi="Times New Roman" w:cs="Times New Roman"/>
      <w:i/>
      <w:sz w:val="20"/>
      <w:szCs w:val="20"/>
      <w:lang w:eastAsia="ru-RU"/>
    </w:rPr>
  </w:style>
  <w:style w:type="character" w:customStyle="1" w:styleId="70">
    <w:name w:val="Заголовок 7 Знак"/>
    <w:basedOn w:val="a2"/>
    <w:link w:val="7"/>
    <w:rsid w:val="00433FFD"/>
    <w:rPr>
      <w:rFonts w:ascii="Times New Roman" w:eastAsia="Times New Roman" w:hAnsi="Times New Roman" w:cs="Times New Roman"/>
      <w:sz w:val="24"/>
      <w:szCs w:val="24"/>
      <w:lang w:eastAsia="ru-RU"/>
    </w:rPr>
  </w:style>
  <w:style w:type="character" w:customStyle="1" w:styleId="80">
    <w:name w:val="Заголовок 8 Знак"/>
    <w:basedOn w:val="a2"/>
    <w:link w:val="8"/>
    <w:rsid w:val="00433FFD"/>
    <w:rPr>
      <w:rFonts w:ascii="Times New Roman" w:eastAsia="Times New Roman" w:hAnsi="Times New Roman" w:cs="Times New Roman"/>
      <w:i/>
      <w:iCs/>
      <w:sz w:val="24"/>
      <w:szCs w:val="24"/>
      <w:lang w:eastAsia="ru-RU"/>
    </w:rPr>
  </w:style>
  <w:style w:type="character" w:customStyle="1" w:styleId="90">
    <w:name w:val="Заголовок 9 Знак"/>
    <w:basedOn w:val="a2"/>
    <w:link w:val="9"/>
    <w:rsid w:val="00433FFD"/>
    <w:rPr>
      <w:rFonts w:ascii="Arial" w:eastAsia="Times New Roman" w:hAnsi="Arial" w:cs="Times New Roman"/>
      <w:sz w:val="20"/>
      <w:szCs w:val="20"/>
      <w:lang w:eastAsia="ru-RU"/>
    </w:rPr>
  </w:style>
  <w:style w:type="table" w:styleId="a5">
    <w:name w:val="Table Grid"/>
    <w:basedOn w:val="a3"/>
    <w:rsid w:val="00433FF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1"/>
    <w:link w:val="a7"/>
    <w:uiPriority w:val="99"/>
    <w:rsid w:val="00433FFD"/>
    <w:pPr>
      <w:tabs>
        <w:tab w:val="center" w:pos="4677"/>
        <w:tab w:val="right" w:pos="9355"/>
      </w:tabs>
    </w:pPr>
  </w:style>
  <w:style w:type="character" w:customStyle="1" w:styleId="a7">
    <w:name w:val="Нижний колонтитул Знак"/>
    <w:basedOn w:val="a2"/>
    <w:link w:val="a6"/>
    <w:uiPriority w:val="99"/>
    <w:rsid w:val="00433FFD"/>
    <w:rPr>
      <w:rFonts w:ascii="Times New Roman" w:eastAsia="Times New Roman" w:hAnsi="Times New Roman" w:cs="Times New Roman"/>
      <w:sz w:val="28"/>
      <w:szCs w:val="20"/>
      <w:lang w:eastAsia="ru-RU"/>
    </w:rPr>
  </w:style>
  <w:style w:type="character" w:styleId="a8">
    <w:name w:val="page number"/>
    <w:basedOn w:val="a2"/>
    <w:rsid w:val="00433FFD"/>
  </w:style>
  <w:style w:type="paragraph" w:customStyle="1" w:styleId="DefaultText">
    <w:name w:val="Default Text"/>
    <w:basedOn w:val="a1"/>
    <w:rsid w:val="00433FFD"/>
    <w:pPr>
      <w:widowControl/>
      <w:autoSpaceDE/>
      <w:autoSpaceDN/>
      <w:adjustRightInd/>
    </w:pPr>
    <w:rPr>
      <w:sz w:val="24"/>
    </w:rPr>
  </w:style>
  <w:style w:type="character" w:styleId="a9">
    <w:name w:val="Strong"/>
    <w:uiPriority w:val="22"/>
    <w:qFormat/>
    <w:rsid w:val="00433FFD"/>
    <w:rPr>
      <w:b/>
      <w:bCs/>
    </w:rPr>
  </w:style>
  <w:style w:type="paragraph" w:customStyle="1" w:styleId="first">
    <w:name w:val="first"/>
    <w:basedOn w:val="a1"/>
    <w:rsid w:val="00433FFD"/>
    <w:pPr>
      <w:widowControl/>
      <w:autoSpaceDE/>
      <w:autoSpaceDN/>
      <w:adjustRightInd/>
      <w:spacing w:before="100" w:beforeAutospacing="1" w:after="100" w:afterAutospacing="1"/>
    </w:pPr>
    <w:rPr>
      <w:sz w:val="24"/>
      <w:szCs w:val="24"/>
    </w:rPr>
  </w:style>
  <w:style w:type="paragraph" w:styleId="aa">
    <w:name w:val="Normal (Web)"/>
    <w:basedOn w:val="a1"/>
    <w:link w:val="ab"/>
    <w:uiPriority w:val="99"/>
    <w:rsid w:val="00433FFD"/>
    <w:pPr>
      <w:widowControl/>
      <w:autoSpaceDE/>
      <w:autoSpaceDN/>
      <w:adjustRightInd/>
      <w:spacing w:before="100" w:beforeAutospacing="1" w:after="100" w:afterAutospacing="1"/>
    </w:pPr>
    <w:rPr>
      <w:sz w:val="24"/>
      <w:szCs w:val="24"/>
    </w:rPr>
  </w:style>
  <w:style w:type="paragraph" w:styleId="ac">
    <w:name w:val="footnote text"/>
    <w:basedOn w:val="a1"/>
    <w:link w:val="ad"/>
    <w:semiHidden/>
    <w:rsid w:val="00433FFD"/>
    <w:pPr>
      <w:widowControl/>
      <w:autoSpaceDE/>
      <w:autoSpaceDN/>
      <w:adjustRightInd/>
    </w:pPr>
  </w:style>
  <w:style w:type="character" w:customStyle="1" w:styleId="ad">
    <w:name w:val="Текст сноски Знак"/>
    <w:basedOn w:val="a2"/>
    <w:link w:val="ac"/>
    <w:semiHidden/>
    <w:rsid w:val="00433FFD"/>
    <w:rPr>
      <w:rFonts w:ascii="Times New Roman" w:eastAsia="Times New Roman" w:hAnsi="Times New Roman" w:cs="Times New Roman"/>
      <w:sz w:val="28"/>
      <w:szCs w:val="20"/>
      <w:lang w:eastAsia="ru-RU"/>
    </w:rPr>
  </w:style>
  <w:style w:type="character" w:styleId="ae">
    <w:name w:val="footnote reference"/>
    <w:semiHidden/>
    <w:rsid w:val="00433FFD"/>
    <w:rPr>
      <w:vertAlign w:val="superscript"/>
    </w:rPr>
  </w:style>
  <w:style w:type="character" w:styleId="af">
    <w:name w:val="Hyperlink"/>
    <w:uiPriority w:val="99"/>
    <w:rsid w:val="00433FFD"/>
    <w:rPr>
      <w:color w:val="004B99"/>
      <w:u w:val="single"/>
    </w:rPr>
  </w:style>
  <w:style w:type="paragraph" w:styleId="af0">
    <w:name w:val="Normal Indent"/>
    <w:basedOn w:val="a1"/>
    <w:rsid w:val="00433FFD"/>
    <w:pPr>
      <w:ind w:left="708"/>
    </w:pPr>
  </w:style>
  <w:style w:type="character" w:customStyle="1" w:styleId="enc-article">
    <w:name w:val="enc-article"/>
    <w:basedOn w:val="a2"/>
    <w:rsid w:val="00433FFD"/>
  </w:style>
  <w:style w:type="paragraph" w:customStyle="1" w:styleId="13">
    <w:name w:val="Стиль Заголовок 1 + по центру"/>
    <w:basedOn w:val="10"/>
    <w:rsid w:val="00433FFD"/>
    <w:pPr>
      <w:spacing w:after="240"/>
      <w:jc w:val="center"/>
    </w:pPr>
    <w:rPr>
      <w:szCs w:val="20"/>
    </w:rPr>
  </w:style>
  <w:style w:type="paragraph" w:styleId="HTML">
    <w:name w:val="HTML Preformatted"/>
    <w:basedOn w:val="a1"/>
    <w:link w:val="HTML0"/>
    <w:uiPriority w:val="99"/>
    <w:rsid w:val="00433F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rPr>
  </w:style>
  <w:style w:type="character" w:customStyle="1" w:styleId="HTML0">
    <w:name w:val="Стандартный HTML Знак"/>
    <w:basedOn w:val="a2"/>
    <w:link w:val="HTML"/>
    <w:uiPriority w:val="99"/>
    <w:rsid w:val="00433FFD"/>
    <w:rPr>
      <w:rFonts w:ascii="Courier New" w:eastAsia="Times New Roman" w:hAnsi="Courier New" w:cs="Times New Roman"/>
      <w:sz w:val="28"/>
      <w:szCs w:val="20"/>
      <w:lang w:eastAsia="ru-RU"/>
    </w:rPr>
  </w:style>
  <w:style w:type="paragraph" w:customStyle="1" w:styleId="Default">
    <w:name w:val="Default"/>
    <w:rsid w:val="00433FF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
    <w:name w:val="Стиль2"/>
    <w:basedOn w:val="a1"/>
    <w:rsid w:val="00433FFD"/>
    <w:pPr>
      <w:numPr>
        <w:numId w:val="1"/>
      </w:numPr>
      <w:suppressLineNumbers/>
      <w:suppressAutoHyphens/>
      <w:autoSpaceDE/>
      <w:autoSpaceDN/>
      <w:adjustRightInd/>
    </w:pPr>
    <w:rPr>
      <w:szCs w:val="28"/>
    </w:rPr>
  </w:style>
  <w:style w:type="paragraph" w:customStyle="1" w:styleId="41">
    <w:name w:val="Стиль4"/>
    <w:basedOn w:val="2"/>
    <w:rsid w:val="00433FFD"/>
    <w:pPr>
      <w:spacing w:before="240" w:after="120"/>
      <w:ind w:firstLine="0"/>
    </w:pPr>
    <w:rPr>
      <w:szCs w:val="32"/>
    </w:rPr>
  </w:style>
  <w:style w:type="paragraph" w:styleId="14">
    <w:name w:val="toc 1"/>
    <w:basedOn w:val="a1"/>
    <w:next w:val="a1"/>
    <w:autoRedefine/>
    <w:semiHidden/>
    <w:rsid w:val="00433FFD"/>
    <w:pPr>
      <w:tabs>
        <w:tab w:val="right" w:leader="dot" w:pos="8723"/>
      </w:tabs>
      <w:ind w:firstLine="0"/>
      <w:jc w:val="center"/>
    </w:pPr>
  </w:style>
  <w:style w:type="paragraph" w:customStyle="1" w:styleId="title">
    <w:name w:val="title"/>
    <w:basedOn w:val="a1"/>
    <w:rsid w:val="00433FFD"/>
    <w:pPr>
      <w:widowControl/>
      <w:autoSpaceDE/>
      <w:autoSpaceDN/>
      <w:adjustRightInd/>
      <w:spacing w:before="100" w:beforeAutospacing="1" w:after="100" w:afterAutospacing="1"/>
    </w:pPr>
    <w:rPr>
      <w:sz w:val="24"/>
      <w:szCs w:val="24"/>
    </w:rPr>
  </w:style>
  <w:style w:type="paragraph" w:customStyle="1" w:styleId="style9">
    <w:name w:val="style9"/>
    <w:basedOn w:val="a1"/>
    <w:rsid w:val="00433FFD"/>
    <w:pPr>
      <w:widowControl/>
      <w:autoSpaceDE/>
      <w:autoSpaceDN/>
      <w:adjustRightInd/>
      <w:spacing w:before="100" w:beforeAutospacing="1" w:after="100" w:afterAutospacing="1"/>
    </w:pPr>
    <w:rPr>
      <w:sz w:val="24"/>
      <w:szCs w:val="24"/>
    </w:rPr>
  </w:style>
  <w:style w:type="paragraph" w:customStyle="1" w:styleId="style6">
    <w:name w:val="style6"/>
    <w:basedOn w:val="a1"/>
    <w:rsid w:val="00433FFD"/>
    <w:pPr>
      <w:widowControl/>
      <w:autoSpaceDE/>
      <w:autoSpaceDN/>
      <w:adjustRightInd/>
      <w:spacing w:before="100" w:beforeAutospacing="1" w:after="100" w:afterAutospacing="1"/>
    </w:pPr>
    <w:rPr>
      <w:sz w:val="24"/>
      <w:szCs w:val="24"/>
    </w:rPr>
  </w:style>
  <w:style w:type="character" w:styleId="HTML1">
    <w:name w:val="HTML Definition"/>
    <w:rsid w:val="00433FFD"/>
    <w:rPr>
      <w:i/>
      <w:iCs/>
    </w:rPr>
  </w:style>
  <w:style w:type="paragraph" w:styleId="af1">
    <w:name w:val="header"/>
    <w:basedOn w:val="a1"/>
    <w:link w:val="af2"/>
    <w:rsid w:val="00433FFD"/>
    <w:pPr>
      <w:tabs>
        <w:tab w:val="center" w:pos="4677"/>
        <w:tab w:val="right" w:pos="9355"/>
      </w:tabs>
    </w:pPr>
  </w:style>
  <w:style w:type="character" w:customStyle="1" w:styleId="af2">
    <w:name w:val="Верхний колонтитул Знак"/>
    <w:basedOn w:val="a2"/>
    <w:link w:val="af1"/>
    <w:rsid w:val="00433FFD"/>
    <w:rPr>
      <w:rFonts w:ascii="Times New Roman" w:eastAsia="Times New Roman" w:hAnsi="Times New Roman" w:cs="Times New Roman"/>
      <w:sz w:val="28"/>
      <w:szCs w:val="20"/>
      <w:lang w:eastAsia="ru-RU"/>
    </w:rPr>
  </w:style>
  <w:style w:type="paragraph" w:customStyle="1" w:styleId="200">
    <w:name w:val="20 пт"/>
    <w:aliases w:val="полужирный,курсив"/>
    <w:basedOn w:val="20"/>
    <w:rsid w:val="00433FFD"/>
    <w:pPr>
      <w:widowControl/>
      <w:autoSpaceDE/>
      <w:autoSpaceDN/>
      <w:adjustRightInd/>
      <w:spacing w:before="0" w:after="0"/>
      <w:jc w:val="center"/>
    </w:pPr>
    <w:rPr>
      <w:rFonts w:ascii="Garamond" w:hAnsi="Garamond"/>
      <w:bCs w:val="0"/>
      <w:iCs w:val="0"/>
      <w:sz w:val="40"/>
      <w:szCs w:val="40"/>
    </w:rPr>
  </w:style>
  <w:style w:type="paragraph" w:customStyle="1" w:styleId="24">
    <w:name w:val="24 пт"/>
    <w:basedOn w:val="10"/>
    <w:rsid w:val="00433FFD"/>
    <w:pPr>
      <w:autoSpaceDE/>
      <w:autoSpaceDN/>
      <w:adjustRightInd/>
      <w:spacing w:before="0" w:after="0" w:line="360" w:lineRule="auto"/>
      <w:jc w:val="center"/>
    </w:pPr>
    <w:rPr>
      <w:rFonts w:ascii="Times New Roman" w:hAnsi="Times New Roman"/>
      <w:kern w:val="0"/>
      <w:sz w:val="48"/>
      <w:szCs w:val="48"/>
    </w:rPr>
  </w:style>
  <w:style w:type="paragraph" w:customStyle="1" w:styleId="FR2">
    <w:name w:val="FR2"/>
    <w:rsid w:val="00433FFD"/>
    <w:pPr>
      <w:widowControl w:val="0"/>
      <w:autoSpaceDE w:val="0"/>
      <w:autoSpaceDN w:val="0"/>
      <w:spacing w:after="0" w:line="300" w:lineRule="auto"/>
      <w:ind w:left="40" w:firstLine="720"/>
    </w:pPr>
    <w:rPr>
      <w:rFonts w:ascii="Courier New" w:eastAsia="Times New Roman" w:hAnsi="Courier New" w:cs="Courier New"/>
      <w:sz w:val="28"/>
      <w:szCs w:val="28"/>
      <w:lang w:eastAsia="ru-RU"/>
    </w:rPr>
  </w:style>
  <w:style w:type="character" w:customStyle="1" w:styleId="ab">
    <w:name w:val="Обычный (веб) Знак"/>
    <w:link w:val="aa"/>
    <w:rsid w:val="00433FFD"/>
    <w:rPr>
      <w:rFonts w:ascii="Times New Roman" w:eastAsia="Times New Roman" w:hAnsi="Times New Roman" w:cs="Times New Roman"/>
      <w:sz w:val="24"/>
      <w:szCs w:val="24"/>
      <w:lang w:eastAsia="ru-RU"/>
    </w:rPr>
  </w:style>
  <w:style w:type="paragraph" w:customStyle="1" w:styleId="signature">
    <w:name w:val="signature"/>
    <w:basedOn w:val="a1"/>
    <w:rsid w:val="00433FFD"/>
    <w:pPr>
      <w:widowControl/>
      <w:autoSpaceDE/>
      <w:autoSpaceDN/>
      <w:adjustRightInd/>
      <w:spacing w:before="100" w:beforeAutospacing="1" w:after="100" w:afterAutospacing="1"/>
    </w:pPr>
    <w:rPr>
      <w:sz w:val="24"/>
      <w:szCs w:val="24"/>
    </w:rPr>
  </w:style>
  <w:style w:type="paragraph" w:customStyle="1" w:styleId="copyright">
    <w:name w:val="copyright"/>
    <w:basedOn w:val="a1"/>
    <w:rsid w:val="00433FFD"/>
    <w:pPr>
      <w:widowControl/>
      <w:autoSpaceDE/>
      <w:autoSpaceDN/>
      <w:adjustRightInd/>
      <w:spacing w:before="100" w:beforeAutospacing="1" w:after="100" w:afterAutospacing="1"/>
    </w:pPr>
    <w:rPr>
      <w:sz w:val="24"/>
      <w:szCs w:val="24"/>
    </w:rPr>
  </w:style>
  <w:style w:type="paragraph" w:styleId="af3">
    <w:name w:val="Body Text Indent"/>
    <w:basedOn w:val="a1"/>
    <w:link w:val="af4"/>
    <w:rsid w:val="00433FFD"/>
    <w:pPr>
      <w:widowControl/>
      <w:autoSpaceDE/>
      <w:autoSpaceDN/>
      <w:adjustRightInd/>
      <w:spacing w:before="100" w:beforeAutospacing="1" w:after="100" w:afterAutospacing="1"/>
    </w:pPr>
    <w:rPr>
      <w:sz w:val="24"/>
      <w:szCs w:val="24"/>
    </w:rPr>
  </w:style>
  <w:style w:type="character" w:customStyle="1" w:styleId="af4">
    <w:name w:val="Основной текст с отступом Знак"/>
    <w:basedOn w:val="a2"/>
    <w:link w:val="af3"/>
    <w:rsid w:val="00433FFD"/>
    <w:rPr>
      <w:rFonts w:ascii="Times New Roman" w:eastAsia="Times New Roman" w:hAnsi="Times New Roman" w:cs="Times New Roman"/>
      <w:sz w:val="24"/>
      <w:szCs w:val="24"/>
      <w:lang w:eastAsia="ru-RU"/>
    </w:rPr>
  </w:style>
  <w:style w:type="paragraph" w:styleId="af5">
    <w:name w:val="Body Text"/>
    <w:aliases w:val="Основной текст Знак1 Знак,Стиль ФПК 1"/>
    <w:basedOn w:val="a1"/>
    <w:link w:val="af6"/>
    <w:rsid w:val="00433FFD"/>
    <w:pPr>
      <w:widowControl/>
      <w:autoSpaceDE/>
      <w:autoSpaceDN/>
      <w:adjustRightInd/>
      <w:spacing w:before="100" w:beforeAutospacing="1" w:after="100" w:afterAutospacing="1"/>
    </w:pPr>
    <w:rPr>
      <w:sz w:val="24"/>
      <w:szCs w:val="24"/>
    </w:rPr>
  </w:style>
  <w:style w:type="character" w:customStyle="1" w:styleId="af6">
    <w:name w:val="Основной текст Знак"/>
    <w:aliases w:val="Основной текст Знак1 Знак Знак,Стиль ФПК 1 Знак"/>
    <w:basedOn w:val="a2"/>
    <w:link w:val="af5"/>
    <w:rsid w:val="00433FFD"/>
    <w:rPr>
      <w:rFonts w:ascii="Times New Roman" w:eastAsia="Times New Roman" w:hAnsi="Times New Roman" w:cs="Times New Roman"/>
      <w:sz w:val="24"/>
      <w:szCs w:val="24"/>
      <w:lang w:eastAsia="ru-RU"/>
    </w:rPr>
  </w:style>
  <w:style w:type="paragraph" w:styleId="32">
    <w:name w:val="Body Text 3"/>
    <w:basedOn w:val="a1"/>
    <w:link w:val="33"/>
    <w:rsid w:val="00433FFD"/>
    <w:pPr>
      <w:spacing w:after="120"/>
    </w:pPr>
    <w:rPr>
      <w:sz w:val="16"/>
      <w:szCs w:val="16"/>
    </w:rPr>
  </w:style>
  <w:style w:type="character" w:customStyle="1" w:styleId="33">
    <w:name w:val="Основной текст 3 Знак"/>
    <w:basedOn w:val="a2"/>
    <w:link w:val="32"/>
    <w:rsid w:val="00433FFD"/>
    <w:rPr>
      <w:rFonts w:ascii="Times New Roman" w:eastAsia="Times New Roman" w:hAnsi="Times New Roman" w:cs="Times New Roman"/>
      <w:sz w:val="16"/>
      <w:szCs w:val="16"/>
      <w:lang w:eastAsia="ru-RU"/>
    </w:rPr>
  </w:style>
  <w:style w:type="paragraph" w:styleId="af7">
    <w:name w:val="caption"/>
    <w:basedOn w:val="a1"/>
    <w:next w:val="a1"/>
    <w:qFormat/>
    <w:rsid w:val="00433FFD"/>
    <w:pPr>
      <w:widowControl/>
      <w:autoSpaceDE/>
      <w:autoSpaceDN/>
      <w:adjustRightInd/>
      <w:spacing w:before="240" w:after="240"/>
      <w:ind w:firstLine="709"/>
      <w:jc w:val="center"/>
    </w:pPr>
    <w:rPr>
      <w:b/>
      <w:sz w:val="20"/>
    </w:rPr>
  </w:style>
  <w:style w:type="paragraph" w:styleId="22">
    <w:name w:val="Body Text 2"/>
    <w:basedOn w:val="a1"/>
    <w:link w:val="23"/>
    <w:rsid w:val="00433FFD"/>
    <w:pPr>
      <w:framePr w:wrap="notBeside" w:vAnchor="text" w:hAnchor="page" w:x="1471" w:y="-226"/>
      <w:widowControl/>
      <w:autoSpaceDE/>
      <w:autoSpaceDN/>
      <w:adjustRightInd/>
      <w:ind w:firstLine="709"/>
    </w:pPr>
    <w:rPr>
      <w:i/>
      <w:sz w:val="24"/>
    </w:rPr>
  </w:style>
  <w:style w:type="character" w:customStyle="1" w:styleId="23">
    <w:name w:val="Основной текст 2 Знак"/>
    <w:basedOn w:val="a2"/>
    <w:link w:val="22"/>
    <w:rsid w:val="00433FFD"/>
    <w:rPr>
      <w:rFonts w:ascii="Times New Roman" w:eastAsia="Times New Roman" w:hAnsi="Times New Roman" w:cs="Times New Roman"/>
      <w:i/>
      <w:sz w:val="24"/>
      <w:szCs w:val="20"/>
      <w:lang w:eastAsia="ru-RU"/>
    </w:rPr>
  </w:style>
  <w:style w:type="paragraph" w:customStyle="1" w:styleId="af8">
    <w:name w:val="Формула"/>
    <w:basedOn w:val="a1"/>
    <w:rsid w:val="00433FFD"/>
    <w:pPr>
      <w:widowControl/>
      <w:tabs>
        <w:tab w:val="center" w:pos="4366"/>
        <w:tab w:val="right" w:pos="8732"/>
      </w:tabs>
      <w:autoSpaceDE/>
      <w:autoSpaceDN/>
      <w:adjustRightInd/>
      <w:spacing w:before="120" w:after="120"/>
      <w:ind w:firstLine="709"/>
      <w:jc w:val="center"/>
    </w:pPr>
  </w:style>
  <w:style w:type="paragraph" w:customStyle="1" w:styleId="120">
    <w:name w:val="Стиль 12 пт По центру Первая строка:  0 см"/>
    <w:basedOn w:val="a1"/>
    <w:rsid w:val="00433FFD"/>
    <w:pPr>
      <w:autoSpaceDE/>
      <w:autoSpaceDN/>
      <w:adjustRightInd/>
      <w:ind w:firstLine="0"/>
      <w:jc w:val="center"/>
    </w:pPr>
    <w:rPr>
      <w:sz w:val="24"/>
    </w:rPr>
  </w:style>
  <w:style w:type="numbering" w:customStyle="1" w:styleId="063063">
    <w:name w:val="Стиль Стиль нумерованный Слева:  063 см Выступ:  063 см + многоуров..."/>
    <w:basedOn w:val="a4"/>
    <w:rsid w:val="00433FFD"/>
    <w:pPr>
      <w:numPr>
        <w:numId w:val="3"/>
      </w:numPr>
    </w:pPr>
  </w:style>
  <w:style w:type="paragraph" w:customStyle="1" w:styleId="af9">
    <w:name w:val="стиль фпк"/>
    <w:basedOn w:val="a1"/>
    <w:rsid w:val="00433FFD"/>
    <w:pPr>
      <w:widowControl/>
      <w:autoSpaceDE/>
      <w:autoSpaceDN/>
      <w:adjustRightInd/>
      <w:ind w:firstLine="0"/>
    </w:pPr>
    <w:rPr>
      <w:szCs w:val="24"/>
    </w:rPr>
  </w:style>
  <w:style w:type="paragraph" w:customStyle="1" w:styleId="15">
    <w:name w:val="стиль фпк1"/>
    <w:basedOn w:val="a1"/>
    <w:rsid w:val="00433FFD"/>
    <w:pPr>
      <w:widowControl/>
      <w:tabs>
        <w:tab w:val="left" w:pos="567"/>
      </w:tabs>
      <w:autoSpaceDE/>
      <w:autoSpaceDN/>
      <w:adjustRightInd/>
      <w:ind w:firstLine="0"/>
    </w:pPr>
    <w:rPr>
      <w:szCs w:val="24"/>
    </w:rPr>
  </w:style>
  <w:style w:type="paragraph" w:customStyle="1" w:styleId="11">
    <w:name w:val="стиль фпк11"/>
    <w:basedOn w:val="a1"/>
    <w:autoRedefine/>
    <w:rsid w:val="00433FFD"/>
    <w:pPr>
      <w:widowControl/>
      <w:numPr>
        <w:ilvl w:val="1"/>
        <w:numId w:val="4"/>
      </w:numPr>
      <w:tabs>
        <w:tab w:val="left" w:pos="567"/>
      </w:tabs>
      <w:autoSpaceDE/>
      <w:autoSpaceDN/>
      <w:adjustRightInd/>
    </w:pPr>
    <w:rPr>
      <w:szCs w:val="24"/>
    </w:rPr>
  </w:style>
  <w:style w:type="paragraph" w:customStyle="1" w:styleId="afa">
    <w:name w:val="ФПК"/>
    <w:basedOn w:val="af5"/>
    <w:rsid w:val="00433FFD"/>
    <w:pPr>
      <w:spacing w:before="115" w:beforeAutospacing="0" w:after="0" w:afterAutospacing="0"/>
      <w:ind w:firstLine="0"/>
    </w:pPr>
    <w:rPr>
      <w:sz w:val="28"/>
    </w:rPr>
  </w:style>
  <w:style w:type="paragraph" w:customStyle="1" w:styleId="1-2">
    <w:name w:val="Стиль1 ФПК-2"/>
    <w:basedOn w:val="af5"/>
    <w:rsid w:val="00433FFD"/>
    <w:pPr>
      <w:numPr>
        <w:numId w:val="5"/>
      </w:numPr>
      <w:spacing w:before="115" w:beforeAutospacing="0" w:after="0" w:afterAutospacing="0"/>
    </w:pPr>
    <w:rPr>
      <w:sz w:val="28"/>
    </w:rPr>
  </w:style>
  <w:style w:type="numbering" w:customStyle="1" w:styleId="a">
    <w:name w:val="а"/>
    <w:rsid w:val="00433FFD"/>
    <w:pPr>
      <w:numPr>
        <w:numId w:val="6"/>
      </w:numPr>
    </w:pPr>
  </w:style>
  <w:style w:type="paragraph" w:styleId="afb">
    <w:name w:val="Balloon Text"/>
    <w:basedOn w:val="a1"/>
    <w:link w:val="afc"/>
    <w:semiHidden/>
    <w:rsid w:val="00433FFD"/>
    <w:pPr>
      <w:widowControl/>
      <w:autoSpaceDE/>
      <w:autoSpaceDN/>
      <w:adjustRightInd/>
      <w:ind w:firstLine="709"/>
    </w:pPr>
    <w:rPr>
      <w:rFonts w:ascii="Tahoma" w:hAnsi="Tahoma"/>
      <w:sz w:val="16"/>
      <w:szCs w:val="16"/>
    </w:rPr>
  </w:style>
  <w:style w:type="character" w:customStyle="1" w:styleId="afc">
    <w:name w:val="Текст выноски Знак"/>
    <w:basedOn w:val="a2"/>
    <w:link w:val="afb"/>
    <w:semiHidden/>
    <w:rsid w:val="00433FFD"/>
    <w:rPr>
      <w:rFonts w:ascii="Tahoma" w:eastAsia="Times New Roman" w:hAnsi="Tahoma" w:cs="Times New Roman"/>
      <w:sz w:val="16"/>
      <w:szCs w:val="16"/>
      <w:lang w:eastAsia="ru-RU"/>
    </w:rPr>
  </w:style>
  <w:style w:type="paragraph" w:customStyle="1" w:styleId="16">
    <w:name w:val="Стиль Заголовок 1 +"/>
    <w:basedOn w:val="10"/>
    <w:rsid w:val="00433FFD"/>
    <w:pPr>
      <w:keepNext w:val="0"/>
      <w:pageBreakBefore/>
      <w:widowControl/>
      <w:autoSpaceDE/>
      <w:autoSpaceDN/>
      <w:adjustRightInd/>
      <w:spacing w:after="360"/>
      <w:ind w:firstLine="0"/>
      <w:jc w:val="center"/>
    </w:pPr>
    <w:rPr>
      <w:rFonts w:ascii="Times New Roman" w:hAnsi="Times New Roman"/>
      <w:kern w:val="0"/>
      <w:szCs w:val="28"/>
    </w:rPr>
  </w:style>
  <w:style w:type="numbering" w:customStyle="1" w:styleId="1">
    <w:name w:val="Стиль1"/>
    <w:basedOn w:val="a4"/>
    <w:rsid w:val="00433FFD"/>
    <w:pPr>
      <w:numPr>
        <w:numId w:val="7"/>
      </w:numPr>
    </w:pPr>
  </w:style>
  <w:style w:type="paragraph" w:styleId="34">
    <w:name w:val="Body Text Indent 3"/>
    <w:basedOn w:val="a1"/>
    <w:link w:val="35"/>
    <w:rsid w:val="00433FFD"/>
    <w:pPr>
      <w:widowControl/>
      <w:autoSpaceDE/>
      <w:autoSpaceDN/>
      <w:adjustRightInd/>
      <w:ind w:firstLine="720"/>
      <w:jc w:val="left"/>
    </w:pPr>
  </w:style>
  <w:style w:type="character" w:customStyle="1" w:styleId="35">
    <w:name w:val="Основной текст с отступом 3 Знак"/>
    <w:basedOn w:val="a2"/>
    <w:link w:val="34"/>
    <w:rsid w:val="00433FFD"/>
    <w:rPr>
      <w:rFonts w:ascii="Times New Roman" w:eastAsia="Times New Roman" w:hAnsi="Times New Roman" w:cs="Times New Roman"/>
      <w:sz w:val="28"/>
      <w:szCs w:val="20"/>
      <w:lang w:eastAsia="ru-RU"/>
    </w:rPr>
  </w:style>
  <w:style w:type="paragraph" w:customStyle="1" w:styleId="17">
    <w:name w:val="Обычный1"/>
    <w:rsid w:val="00433FFD"/>
    <w:pPr>
      <w:widowControl w:val="0"/>
      <w:spacing w:after="0" w:line="300" w:lineRule="auto"/>
      <w:ind w:firstLine="720"/>
      <w:jc w:val="both"/>
    </w:pPr>
    <w:rPr>
      <w:rFonts w:ascii="Times New Roman" w:eastAsia="Times New Roman" w:hAnsi="Times New Roman" w:cs="Times New Roman"/>
      <w:snapToGrid w:val="0"/>
      <w:szCs w:val="20"/>
      <w:lang w:eastAsia="ru-RU"/>
    </w:rPr>
  </w:style>
  <w:style w:type="paragraph" w:customStyle="1" w:styleId="FR1">
    <w:name w:val="FR1"/>
    <w:rsid w:val="00433FFD"/>
    <w:pPr>
      <w:widowControl w:val="0"/>
      <w:spacing w:after="0" w:line="240" w:lineRule="auto"/>
      <w:ind w:firstLine="720"/>
      <w:jc w:val="both"/>
    </w:pPr>
    <w:rPr>
      <w:rFonts w:ascii="Arial" w:eastAsia="Times New Roman" w:hAnsi="Arial" w:cs="Times New Roman"/>
      <w:snapToGrid w:val="0"/>
      <w:szCs w:val="20"/>
      <w:lang w:eastAsia="ru-RU"/>
    </w:rPr>
  </w:style>
  <w:style w:type="paragraph" w:customStyle="1" w:styleId="210">
    <w:name w:val="Основной текст с отступом 21"/>
    <w:basedOn w:val="17"/>
    <w:rsid w:val="00433FFD"/>
    <w:pPr>
      <w:spacing w:line="240" w:lineRule="auto"/>
      <w:jc w:val="center"/>
    </w:pPr>
    <w:rPr>
      <w:sz w:val="20"/>
    </w:rPr>
  </w:style>
  <w:style w:type="paragraph" w:customStyle="1" w:styleId="11250">
    <w:name w:val="Стиль Заголовок 1 + Слева:  125 см Первая строка:  0 см"/>
    <w:basedOn w:val="a1"/>
    <w:next w:val="a1"/>
    <w:rsid w:val="00433FFD"/>
    <w:pPr>
      <w:widowControl/>
      <w:numPr>
        <w:numId w:val="9"/>
      </w:numPr>
      <w:suppressLineNumbers/>
      <w:tabs>
        <w:tab w:val="left" w:pos="1134"/>
      </w:tabs>
      <w:suppressAutoHyphens/>
      <w:autoSpaceDE/>
      <w:autoSpaceDN/>
      <w:adjustRightInd/>
    </w:pPr>
    <w:rPr>
      <w:bCs/>
    </w:rPr>
  </w:style>
  <w:style w:type="character" w:customStyle="1" w:styleId="afd">
    <w:name w:val="Стиль курсив"/>
    <w:rsid w:val="00433FFD"/>
    <w:rPr>
      <w:b/>
      <w:i/>
      <w:iCs/>
    </w:rPr>
  </w:style>
  <w:style w:type="paragraph" w:customStyle="1" w:styleId="36">
    <w:name w:val="Стиль3"/>
    <w:basedOn w:val="a1"/>
    <w:rsid w:val="00433FFD"/>
    <w:pPr>
      <w:widowControl/>
      <w:suppressLineNumbers/>
      <w:tabs>
        <w:tab w:val="left" w:pos="709"/>
        <w:tab w:val="left" w:pos="1134"/>
      </w:tabs>
      <w:suppressAutoHyphens/>
      <w:autoSpaceDE/>
      <w:autoSpaceDN/>
      <w:adjustRightInd/>
      <w:ind w:firstLine="720"/>
      <w:jc w:val="center"/>
    </w:pPr>
    <w:rPr>
      <w:szCs w:val="26"/>
    </w:rPr>
  </w:style>
  <w:style w:type="paragraph" w:customStyle="1" w:styleId="51">
    <w:name w:val="Стиль5"/>
    <w:basedOn w:val="a1"/>
    <w:rsid w:val="00433FFD"/>
    <w:pPr>
      <w:widowControl/>
      <w:suppressLineNumbers/>
      <w:tabs>
        <w:tab w:val="left" w:pos="709"/>
        <w:tab w:val="left" w:pos="1134"/>
      </w:tabs>
      <w:suppressAutoHyphens/>
      <w:autoSpaceDE/>
      <w:autoSpaceDN/>
      <w:adjustRightInd/>
      <w:ind w:firstLine="0"/>
      <w:jc w:val="right"/>
    </w:pPr>
    <w:rPr>
      <w:szCs w:val="26"/>
    </w:rPr>
  </w:style>
  <w:style w:type="paragraph" w:customStyle="1" w:styleId="Normal14pt">
    <w:name w:val="Стиль Normal + 14 pt полужирный по центру Междустр.интервал:  од..."/>
    <w:basedOn w:val="17"/>
    <w:rsid w:val="00433FFD"/>
    <w:pPr>
      <w:spacing w:line="240" w:lineRule="auto"/>
      <w:jc w:val="center"/>
    </w:pPr>
    <w:rPr>
      <w:b/>
      <w:bCs/>
      <w:sz w:val="32"/>
    </w:rPr>
  </w:style>
  <w:style w:type="paragraph" w:customStyle="1" w:styleId="61">
    <w:name w:val="Стиль6"/>
    <w:basedOn w:val="a1"/>
    <w:rsid w:val="00433FFD"/>
    <w:pPr>
      <w:widowControl/>
      <w:suppressLineNumbers/>
      <w:tabs>
        <w:tab w:val="left" w:pos="709"/>
        <w:tab w:val="left" w:pos="1134"/>
      </w:tabs>
      <w:suppressAutoHyphens/>
      <w:autoSpaceDE/>
      <w:autoSpaceDN/>
      <w:adjustRightInd/>
      <w:ind w:firstLine="720"/>
      <w:jc w:val="center"/>
    </w:pPr>
    <w:rPr>
      <w:sz w:val="26"/>
      <w:szCs w:val="26"/>
    </w:rPr>
  </w:style>
  <w:style w:type="paragraph" w:customStyle="1" w:styleId="1124">
    <w:name w:val="Стиль Заголовок 1 + Слева:  124 см"/>
    <w:basedOn w:val="10"/>
    <w:rsid w:val="00433FFD"/>
    <w:pPr>
      <w:widowControl/>
      <w:autoSpaceDE/>
      <w:autoSpaceDN/>
      <w:adjustRightInd/>
      <w:spacing w:after="240"/>
      <w:ind w:left="703" w:firstLine="0"/>
    </w:pPr>
    <w:rPr>
      <w:rFonts w:ascii="Times New Roman" w:hAnsi="Times New Roman"/>
      <w:caps/>
      <w:sz w:val="28"/>
      <w:szCs w:val="28"/>
    </w:rPr>
  </w:style>
  <w:style w:type="paragraph" w:styleId="25">
    <w:name w:val="toc 2"/>
    <w:basedOn w:val="a1"/>
    <w:next w:val="a1"/>
    <w:autoRedefine/>
    <w:semiHidden/>
    <w:rsid w:val="00433FFD"/>
    <w:pPr>
      <w:widowControl/>
      <w:tabs>
        <w:tab w:val="right" w:leader="dot" w:pos="8720"/>
      </w:tabs>
      <w:autoSpaceDE/>
      <w:autoSpaceDN/>
      <w:adjustRightInd/>
      <w:ind w:firstLine="0"/>
    </w:pPr>
    <w:rPr>
      <w:bCs/>
    </w:rPr>
  </w:style>
  <w:style w:type="paragraph" w:styleId="37">
    <w:name w:val="toc 3"/>
    <w:basedOn w:val="a1"/>
    <w:next w:val="a1"/>
    <w:semiHidden/>
    <w:rsid w:val="00433FFD"/>
    <w:pPr>
      <w:widowControl/>
      <w:tabs>
        <w:tab w:val="left" w:pos="1680"/>
        <w:tab w:val="right" w:leader="dot" w:pos="8720"/>
      </w:tabs>
      <w:autoSpaceDE/>
      <w:autoSpaceDN/>
      <w:adjustRightInd/>
      <w:ind w:firstLine="851"/>
    </w:pPr>
    <w:rPr>
      <w:sz w:val="24"/>
    </w:rPr>
  </w:style>
  <w:style w:type="paragraph" w:styleId="42">
    <w:name w:val="toc 4"/>
    <w:basedOn w:val="a1"/>
    <w:next w:val="a1"/>
    <w:autoRedefine/>
    <w:semiHidden/>
    <w:rsid w:val="00433FFD"/>
    <w:pPr>
      <w:widowControl/>
      <w:autoSpaceDE/>
      <w:autoSpaceDN/>
      <w:adjustRightInd/>
      <w:ind w:left="560" w:firstLine="709"/>
      <w:jc w:val="left"/>
    </w:pPr>
    <w:rPr>
      <w:sz w:val="20"/>
    </w:rPr>
  </w:style>
  <w:style w:type="paragraph" w:styleId="52">
    <w:name w:val="toc 5"/>
    <w:basedOn w:val="a1"/>
    <w:next w:val="a1"/>
    <w:autoRedefine/>
    <w:semiHidden/>
    <w:rsid w:val="00433FFD"/>
    <w:pPr>
      <w:widowControl/>
      <w:autoSpaceDE/>
      <w:autoSpaceDN/>
      <w:adjustRightInd/>
      <w:ind w:left="840" w:firstLine="709"/>
      <w:jc w:val="left"/>
    </w:pPr>
    <w:rPr>
      <w:sz w:val="20"/>
    </w:rPr>
  </w:style>
  <w:style w:type="paragraph" w:styleId="62">
    <w:name w:val="toc 6"/>
    <w:basedOn w:val="a1"/>
    <w:next w:val="a1"/>
    <w:autoRedefine/>
    <w:semiHidden/>
    <w:rsid w:val="00433FFD"/>
    <w:pPr>
      <w:widowControl/>
      <w:autoSpaceDE/>
      <w:autoSpaceDN/>
      <w:adjustRightInd/>
      <w:ind w:left="1120" w:firstLine="709"/>
      <w:jc w:val="left"/>
    </w:pPr>
    <w:rPr>
      <w:sz w:val="20"/>
    </w:rPr>
  </w:style>
  <w:style w:type="paragraph" w:styleId="71">
    <w:name w:val="toc 7"/>
    <w:basedOn w:val="a1"/>
    <w:next w:val="a1"/>
    <w:autoRedefine/>
    <w:semiHidden/>
    <w:rsid w:val="00433FFD"/>
    <w:pPr>
      <w:widowControl/>
      <w:autoSpaceDE/>
      <w:autoSpaceDN/>
      <w:adjustRightInd/>
      <w:ind w:left="1400" w:firstLine="709"/>
      <w:jc w:val="left"/>
    </w:pPr>
    <w:rPr>
      <w:sz w:val="20"/>
    </w:rPr>
  </w:style>
  <w:style w:type="paragraph" w:styleId="81">
    <w:name w:val="toc 8"/>
    <w:basedOn w:val="a1"/>
    <w:next w:val="a1"/>
    <w:autoRedefine/>
    <w:semiHidden/>
    <w:rsid w:val="00433FFD"/>
    <w:pPr>
      <w:widowControl/>
      <w:autoSpaceDE/>
      <w:autoSpaceDN/>
      <w:adjustRightInd/>
      <w:ind w:left="1680" w:firstLine="709"/>
      <w:jc w:val="left"/>
    </w:pPr>
    <w:rPr>
      <w:sz w:val="20"/>
    </w:rPr>
  </w:style>
  <w:style w:type="paragraph" w:styleId="91">
    <w:name w:val="toc 9"/>
    <w:basedOn w:val="a1"/>
    <w:next w:val="a1"/>
    <w:autoRedefine/>
    <w:semiHidden/>
    <w:rsid w:val="00433FFD"/>
    <w:pPr>
      <w:widowControl/>
      <w:autoSpaceDE/>
      <w:autoSpaceDN/>
      <w:adjustRightInd/>
      <w:ind w:left="1960" w:firstLine="709"/>
      <w:jc w:val="left"/>
    </w:pPr>
    <w:rPr>
      <w:sz w:val="20"/>
    </w:rPr>
  </w:style>
  <w:style w:type="paragraph" w:customStyle="1" w:styleId="112pt">
    <w:name w:val="Стиль Заголовок 1 + 12 pt по центру"/>
    <w:basedOn w:val="5"/>
    <w:rsid w:val="00433FFD"/>
    <w:pPr>
      <w:spacing w:before="240" w:after="60"/>
      <w:ind w:left="0" w:right="0" w:firstLine="709"/>
      <w:jc w:val="center"/>
    </w:pPr>
    <w:rPr>
      <w:rFonts w:ascii="Times New Roman" w:hAnsi="Times New Roman"/>
      <w:b/>
      <w:bCs/>
      <w:i/>
      <w:iCs/>
      <w:color w:val="auto"/>
      <w:sz w:val="24"/>
      <w:szCs w:val="20"/>
    </w:rPr>
  </w:style>
  <w:style w:type="paragraph" w:styleId="26">
    <w:name w:val="Body Text Indent 2"/>
    <w:basedOn w:val="a1"/>
    <w:link w:val="27"/>
    <w:rsid w:val="00433FFD"/>
    <w:pPr>
      <w:widowControl/>
      <w:autoSpaceDE/>
      <w:autoSpaceDN/>
      <w:adjustRightInd/>
      <w:spacing w:after="120" w:line="480" w:lineRule="auto"/>
      <w:ind w:left="283"/>
    </w:pPr>
    <w:rPr>
      <w:szCs w:val="24"/>
    </w:rPr>
  </w:style>
  <w:style w:type="character" w:customStyle="1" w:styleId="27">
    <w:name w:val="Основной текст с отступом 2 Знак"/>
    <w:basedOn w:val="a2"/>
    <w:link w:val="26"/>
    <w:rsid w:val="00433FFD"/>
    <w:rPr>
      <w:rFonts w:ascii="Times New Roman" w:eastAsia="Times New Roman" w:hAnsi="Times New Roman" w:cs="Times New Roman"/>
      <w:sz w:val="28"/>
      <w:szCs w:val="24"/>
      <w:lang w:eastAsia="ru-RU"/>
    </w:rPr>
  </w:style>
  <w:style w:type="paragraph" w:styleId="afe">
    <w:name w:val="Document Map"/>
    <w:basedOn w:val="a1"/>
    <w:link w:val="aff"/>
    <w:semiHidden/>
    <w:rsid w:val="00433FFD"/>
    <w:pPr>
      <w:widowControl/>
      <w:shd w:val="clear" w:color="auto" w:fill="000080"/>
      <w:autoSpaceDE/>
      <w:autoSpaceDN/>
      <w:adjustRightInd/>
      <w:ind w:firstLine="0"/>
      <w:jc w:val="left"/>
    </w:pPr>
    <w:rPr>
      <w:rFonts w:ascii="Tahoma" w:hAnsi="Tahoma"/>
    </w:rPr>
  </w:style>
  <w:style w:type="character" w:customStyle="1" w:styleId="aff">
    <w:name w:val="Схема документа Знак"/>
    <w:basedOn w:val="a2"/>
    <w:link w:val="afe"/>
    <w:semiHidden/>
    <w:rsid w:val="00433FFD"/>
    <w:rPr>
      <w:rFonts w:ascii="Tahoma" w:eastAsia="Times New Roman" w:hAnsi="Tahoma" w:cs="Times New Roman"/>
      <w:sz w:val="28"/>
      <w:szCs w:val="20"/>
      <w:shd w:val="clear" w:color="auto" w:fill="000080"/>
      <w:lang w:eastAsia="ru-RU"/>
    </w:rPr>
  </w:style>
  <w:style w:type="paragraph" w:styleId="aff0">
    <w:name w:val="Title"/>
    <w:basedOn w:val="a1"/>
    <w:link w:val="aff1"/>
    <w:qFormat/>
    <w:rsid w:val="00433FFD"/>
    <w:pPr>
      <w:widowControl/>
      <w:autoSpaceDE/>
      <w:autoSpaceDN/>
      <w:adjustRightInd/>
      <w:ind w:firstLine="0"/>
      <w:jc w:val="center"/>
    </w:pPr>
  </w:style>
  <w:style w:type="character" w:customStyle="1" w:styleId="aff1">
    <w:name w:val="Название Знак"/>
    <w:basedOn w:val="a2"/>
    <w:link w:val="aff0"/>
    <w:rsid w:val="00433FFD"/>
    <w:rPr>
      <w:rFonts w:ascii="Times New Roman" w:eastAsia="Times New Roman" w:hAnsi="Times New Roman" w:cs="Times New Roman"/>
      <w:sz w:val="28"/>
      <w:szCs w:val="20"/>
      <w:lang w:eastAsia="ru-RU"/>
    </w:rPr>
  </w:style>
  <w:style w:type="paragraph" w:styleId="aff2">
    <w:name w:val="Block Text"/>
    <w:basedOn w:val="a1"/>
    <w:rsid w:val="00433FFD"/>
    <w:pPr>
      <w:widowControl/>
      <w:autoSpaceDE/>
      <w:autoSpaceDN/>
      <w:adjustRightInd/>
      <w:ind w:left="851" w:right="1134" w:firstLine="720"/>
    </w:pPr>
  </w:style>
  <w:style w:type="paragraph" w:styleId="28">
    <w:name w:val="List 2"/>
    <w:basedOn w:val="a1"/>
    <w:rsid w:val="00433FFD"/>
    <w:pPr>
      <w:widowControl/>
      <w:autoSpaceDE/>
      <w:autoSpaceDN/>
      <w:adjustRightInd/>
      <w:ind w:left="566" w:hanging="283"/>
    </w:pPr>
  </w:style>
  <w:style w:type="paragraph" w:customStyle="1" w:styleId="095">
    <w:name w:val="Стиль Первая строка:  095 см"/>
    <w:basedOn w:val="a1"/>
    <w:autoRedefine/>
    <w:rsid w:val="00433FFD"/>
    <w:pPr>
      <w:widowControl/>
      <w:autoSpaceDE/>
      <w:autoSpaceDN/>
      <w:adjustRightInd/>
    </w:pPr>
  </w:style>
  <w:style w:type="paragraph" w:customStyle="1" w:styleId="18">
    <w:name w:val="_ЗАГ_1"/>
    <w:basedOn w:val="13"/>
    <w:rsid w:val="00433FFD"/>
    <w:pPr>
      <w:spacing w:before="600"/>
    </w:pPr>
    <w:rPr>
      <w:rFonts w:ascii="Arial Narrow" w:hAnsi="Arial Narrow"/>
      <w:caps/>
    </w:rPr>
  </w:style>
  <w:style w:type="paragraph" w:customStyle="1" w:styleId="29">
    <w:name w:val="_ЗАГ_2"/>
    <w:basedOn w:val="20"/>
    <w:rsid w:val="00433FFD"/>
    <w:pPr>
      <w:spacing w:after="180"/>
      <w:ind w:firstLine="0"/>
    </w:pPr>
    <w:rPr>
      <w:rFonts w:ascii="Arial Narrow" w:hAnsi="Arial Narrow"/>
      <w:i w:val="0"/>
      <w:szCs w:val="32"/>
    </w:rPr>
  </w:style>
  <w:style w:type="paragraph" w:customStyle="1" w:styleId="38">
    <w:name w:val="_ЗАГ_3"/>
    <w:basedOn w:val="30"/>
    <w:rsid w:val="00433FFD"/>
    <w:rPr>
      <w:rFonts w:ascii="Arial Narrow" w:hAnsi="Arial Narrow"/>
      <w:i/>
      <w:szCs w:val="28"/>
    </w:rPr>
  </w:style>
  <w:style w:type="paragraph" w:customStyle="1" w:styleId="39">
    <w:name w:val="_ЗАГ_3_"/>
    <w:basedOn w:val="38"/>
    <w:rsid w:val="00433FFD"/>
    <w:pPr>
      <w:spacing w:after="180"/>
    </w:pPr>
  </w:style>
  <w:style w:type="paragraph" w:customStyle="1" w:styleId="a0">
    <w:name w:val="_СПИСОК"/>
    <w:basedOn w:val="a1"/>
    <w:link w:val="aff3"/>
    <w:rsid w:val="00433FFD"/>
    <w:pPr>
      <w:widowControl/>
      <w:numPr>
        <w:numId w:val="10"/>
      </w:numPr>
      <w:tabs>
        <w:tab w:val="clear" w:pos="1647"/>
        <w:tab w:val="num" w:pos="565"/>
      </w:tabs>
      <w:autoSpaceDE/>
      <w:autoSpaceDN/>
      <w:adjustRightInd/>
      <w:ind w:left="565" w:hanging="565"/>
    </w:pPr>
    <w:rPr>
      <w:szCs w:val="28"/>
    </w:rPr>
  </w:style>
  <w:style w:type="paragraph" w:customStyle="1" w:styleId="aff4">
    <w:name w:val="_РИС"/>
    <w:basedOn w:val="a1"/>
    <w:rsid w:val="00433FFD"/>
    <w:pPr>
      <w:shd w:val="clear" w:color="auto" w:fill="FFFFFF"/>
      <w:spacing w:before="120" w:after="180"/>
      <w:ind w:firstLine="0"/>
      <w:jc w:val="center"/>
    </w:pPr>
    <w:rPr>
      <w:bCs/>
      <w:i/>
      <w:color w:val="000000"/>
      <w:sz w:val="26"/>
      <w:szCs w:val="26"/>
    </w:rPr>
  </w:style>
  <w:style w:type="character" w:customStyle="1" w:styleId="aff3">
    <w:name w:val="_СПИСОК Знак"/>
    <w:link w:val="a0"/>
    <w:rsid w:val="00433FFD"/>
    <w:rPr>
      <w:rFonts w:ascii="Times New Roman" w:eastAsia="Times New Roman" w:hAnsi="Times New Roman" w:cs="Times New Roman"/>
      <w:sz w:val="28"/>
      <w:szCs w:val="28"/>
    </w:rPr>
  </w:style>
  <w:style w:type="paragraph" w:customStyle="1" w:styleId="aff5">
    <w:name w:val="_БЛОК"/>
    <w:basedOn w:val="a1"/>
    <w:rsid w:val="00433FFD"/>
    <w:pPr>
      <w:shd w:val="clear" w:color="auto" w:fill="FFFFFF"/>
      <w:spacing w:before="180" w:after="120"/>
    </w:pPr>
    <w:rPr>
      <w:b/>
      <w:i/>
      <w:color w:val="000000"/>
      <w:szCs w:val="28"/>
    </w:rPr>
  </w:style>
  <w:style w:type="paragraph" w:customStyle="1" w:styleId="2a">
    <w:name w:val="_СПИСОК_2"/>
    <w:basedOn w:val="a0"/>
    <w:rsid w:val="00433FFD"/>
    <w:pPr>
      <w:tabs>
        <w:tab w:val="clear" w:pos="565"/>
        <w:tab w:val="num" w:pos="0"/>
        <w:tab w:val="left" w:pos="904"/>
      </w:tabs>
      <w:ind w:left="0" w:firstLine="565"/>
    </w:pPr>
  </w:style>
  <w:style w:type="paragraph" w:customStyle="1" w:styleId="2b">
    <w:name w:val="_БЛОК_2"/>
    <w:basedOn w:val="a1"/>
    <w:rsid w:val="00433FFD"/>
    <w:pPr>
      <w:widowControl/>
      <w:spacing w:before="180" w:after="120"/>
    </w:pPr>
    <w:rPr>
      <w:i/>
      <w:szCs w:val="28"/>
    </w:rPr>
  </w:style>
  <w:style w:type="paragraph" w:customStyle="1" w:styleId="3">
    <w:name w:val="_СПИСОК_3"/>
    <w:basedOn w:val="a1"/>
    <w:rsid w:val="00433FFD"/>
    <w:pPr>
      <w:widowControl/>
      <w:numPr>
        <w:ilvl w:val="1"/>
        <w:numId w:val="2"/>
      </w:numPr>
      <w:tabs>
        <w:tab w:val="clear" w:pos="1619"/>
        <w:tab w:val="num" w:pos="0"/>
        <w:tab w:val="left" w:pos="904"/>
      </w:tabs>
      <w:spacing w:line="238" w:lineRule="auto"/>
      <w:ind w:left="0" w:firstLine="567"/>
    </w:pPr>
    <w:rPr>
      <w:szCs w:val="28"/>
    </w:rPr>
  </w:style>
  <w:style w:type="paragraph" w:customStyle="1" w:styleId="aff6">
    <w:name w:val="_ФОРМУЛА"/>
    <w:basedOn w:val="a1"/>
    <w:rsid w:val="00433FFD"/>
    <w:pPr>
      <w:widowControl/>
      <w:tabs>
        <w:tab w:val="right" w:pos="0"/>
        <w:tab w:val="decimal" w:pos="4294"/>
        <w:tab w:val="right" w:pos="8701"/>
      </w:tabs>
      <w:spacing w:before="120"/>
      <w:ind w:firstLine="0"/>
      <w:jc w:val="left"/>
    </w:pPr>
    <w:rPr>
      <w:i/>
    </w:rPr>
  </w:style>
  <w:style w:type="paragraph" w:customStyle="1" w:styleId="aff7">
    <w:name w:val="_ТАБЛ"/>
    <w:basedOn w:val="a1"/>
    <w:rsid w:val="00433FFD"/>
    <w:pPr>
      <w:widowControl/>
      <w:spacing w:after="80"/>
      <w:ind w:firstLine="0"/>
      <w:jc w:val="center"/>
    </w:pPr>
    <w:rPr>
      <w:i/>
    </w:rPr>
  </w:style>
  <w:style w:type="paragraph" w:customStyle="1" w:styleId="aff8">
    <w:name w:val="_САМ_РИС"/>
    <w:basedOn w:val="a1"/>
    <w:rsid w:val="00433FFD"/>
    <w:pPr>
      <w:widowControl/>
      <w:spacing w:before="120"/>
      <w:ind w:firstLine="0"/>
      <w:jc w:val="center"/>
    </w:pPr>
  </w:style>
  <w:style w:type="character" w:customStyle="1" w:styleId="keyword">
    <w:name w:val="keyword"/>
    <w:basedOn w:val="a2"/>
    <w:rsid w:val="00433FFD"/>
  </w:style>
  <w:style w:type="character" w:customStyle="1" w:styleId="apple-converted-space">
    <w:name w:val="apple-converted-space"/>
    <w:basedOn w:val="a2"/>
    <w:rsid w:val="00433FFD"/>
  </w:style>
  <w:style w:type="character" w:customStyle="1" w:styleId="texample">
    <w:name w:val="texample"/>
    <w:basedOn w:val="a2"/>
    <w:rsid w:val="00433FFD"/>
  </w:style>
  <w:style w:type="character" w:customStyle="1" w:styleId="spelle">
    <w:name w:val="spelle"/>
    <w:basedOn w:val="a2"/>
    <w:rsid w:val="00433FFD"/>
  </w:style>
  <w:style w:type="character" w:customStyle="1" w:styleId="mw-headline">
    <w:name w:val="mw-headline"/>
    <w:basedOn w:val="a2"/>
    <w:rsid w:val="00433FFD"/>
  </w:style>
  <w:style w:type="character" w:customStyle="1" w:styleId="mw-editsection">
    <w:name w:val="mw-editsection"/>
    <w:basedOn w:val="a2"/>
    <w:rsid w:val="00433FFD"/>
  </w:style>
  <w:style w:type="character" w:customStyle="1" w:styleId="mw-editsection-bracket">
    <w:name w:val="mw-editsection-bracket"/>
    <w:basedOn w:val="a2"/>
    <w:rsid w:val="00433FFD"/>
  </w:style>
  <w:style w:type="character" w:customStyle="1" w:styleId="mw-editsection-divider">
    <w:name w:val="mw-editsection-divider"/>
    <w:basedOn w:val="a2"/>
    <w:rsid w:val="00433FFD"/>
  </w:style>
  <w:style w:type="character" w:customStyle="1" w:styleId="nowrap">
    <w:name w:val="nowrap"/>
    <w:basedOn w:val="a2"/>
    <w:rsid w:val="00433FFD"/>
  </w:style>
  <w:style w:type="character" w:styleId="aff9">
    <w:name w:val="Emphasis"/>
    <w:basedOn w:val="a2"/>
    <w:uiPriority w:val="20"/>
    <w:qFormat/>
    <w:rsid w:val="00433FFD"/>
    <w:rPr>
      <w:i/>
      <w:iCs/>
    </w:rPr>
  </w:style>
  <w:style w:type="paragraph" w:styleId="affa">
    <w:name w:val="List Paragraph"/>
    <w:aliases w:val="Bullet_IRAO,Мой Список,AC List 01,Подпись рисунка,Table-Normal,RSHB_Table-Normal,List Paragraph1"/>
    <w:basedOn w:val="a1"/>
    <w:link w:val="affb"/>
    <w:uiPriority w:val="34"/>
    <w:qFormat/>
    <w:rsid w:val="00433FFD"/>
    <w:pPr>
      <w:widowControl/>
      <w:autoSpaceDE/>
      <w:autoSpaceDN/>
      <w:adjustRightInd/>
      <w:spacing w:before="100" w:beforeAutospacing="1" w:after="100" w:afterAutospacing="1"/>
      <w:ind w:firstLine="0"/>
      <w:jc w:val="left"/>
    </w:pPr>
    <w:rPr>
      <w:sz w:val="24"/>
      <w:szCs w:val="24"/>
    </w:rPr>
  </w:style>
  <w:style w:type="character" w:customStyle="1" w:styleId="noprint">
    <w:name w:val="noprint"/>
    <w:basedOn w:val="a2"/>
    <w:rsid w:val="00433FFD"/>
  </w:style>
  <w:style w:type="character" w:customStyle="1" w:styleId="ref-info">
    <w:name w:val="ref-info"/>
    <w:basedOn w:val="a2"/>
    <w:rsid w:val="00433FFD"/>
  </w:style>
  <w:style w:type="character" w:customStyle="1" w:styleId="link-ru">
    <w:name w:val="link-ru"/>
    <w:basedOn w:val="a2"/>
    <w:rsid w:val="00433FFD"/>
  </w:style>
  <w:style w:type="character" w:customStyle="1" w:styleId="ipa">
    <w:name w:val="ipa"/>
    <w:basedOn w:val="a2"/>
    <w:rsid w:val="00433FFD"/>
  </w:style>
  <w:style w:type="character" w:customStyle="1" w:styleId="spelling-content-entity">
    <w:name w:val="spelling-content-entity"/>
    <w:basedOn w:val="a2"/>
    <w:rsid w:val="00433FFD"/>
  </w:style>
  <w:style w:type="character" w:customStyle="1" w:styleId="zag">
    <w:name w:val="zag"/>
    <w:basedOn w:val="a2"/>
    <w:rsid w:val="00215A47"/>
  </w:style>
  <w:style w:type="character" w:customStyle="1" w:styleId="normal">
    <w:name w:val="normal"/>
    <w:basedOn w:val="a2"/>
    <w:rsid w:val="00215A47"/>
  </w:style>
  <w:style w:type="character" w:customStyle="1" w:styleId="page">
    <w:name w:val="page"/>
    <w:basedOn w:val="a2"/>
    <w:rsid w:val="00215A47"/>
  </w:style>
  <w:style w:type="character" w:customStyle="1" w:styleId="text">
    <w:name w:val="text"/>
    <w:basedOn w:val="a2"/>
    <w:rsid w:val="00215A47"/>
  </w:style>
  <w:style w:type="character" w:customStyle="1" w:styleId="less">
    <w:name w:val="less"/>
    <w:basedOn w:val="a2"/>
    <w:rsid w:val="00215A47"/>
  </w:style>
  <w:style w:type="character" w:customStyle="1" w:styleId="more">
    <w:name w:val="more"/>
    <w:basedOn w:val="a2"/>
    <w:rsid w:val="00215A47"/>
  </w:style>
  <w:style w:type="character" w:styleId="affc">
    <w:name w:val="FollowedHyperlink"/>
    <w:basedOn w:val="a2"/>
    <w:uiPriority w:val="99"/>
    <w:semiHidden/>
    <w:unhideWhenUsed/>
    <w:rsid w:val="00215A47"/>
    <w:rPr>
      <w:color w:val="800080"/>
      <w:u w:val="single"/>
    </w:rPr>
  </w:style>
  <w:style w:type="character" w:customStyle="1" w:styleId="delimiter">
    <w:name w:val="delimiter"/>
    <w:basedOn w:val="a2"/>
    <w:rsid w:val="00215A47"/>
  </w:style>
  <w:style w:type="character" w:customStyle="1" w:styleId="affd">
    <w:name w:val="Основной текст_"/>
    <w:basedOn w:val="a2"/>
    <w:link w:val="72"/>
    <w:rsid w:val="00A1331B"/>
    <w:rPr>
      <w:sz w:val="23"/>
      <w:szCs w:val="23"/>
      <w:shd w:val="clear" w:color="auto" w:fill="FFFFFF"/>
    </w:rPr>
  </w:style>
  <w:style w:type="paragraph" w:customStyle="1" w:styleId="72">
    <w:name w:val="Основной текст7"/>
    <w:basedOn w:val="a1"/>
    <w:link w:val="affd"/>
    <w:rsid w:val="00A1331B"/>
    <w:pPr>
      <w:shd w:val="clear" w:color="auto" w:fill="FFFFFF"/>
      <w:autoSpaceDE/>
      <w:autoSpaceDN/>
      <w:adjustRightInd/>
      <w:spacing w:after="360" w:line="0" w:lineRule="atLeast"/>
      <w:ind w:hanging="3100"/>
      <w:jc w:val="center"/>
    </w:pPr>
    <w:rPr>
      <w:rFonts w:asciiTheme="minorHAnsi" w:eastAsiaTheme="minorHAnsi" w:hAnsiTheme="minorHAnsi" w:cstheme="minorBidi"/>
      <w:sz w:val="23"/>
      <w:szCs w:val="23"/>
      <w:lang w:eastAsia="en-US"/>
    </w:rPr>
  </w:style>
  <w:style w:type="character" w:customStyle="1" w:styleId="hps">
    <w:name w:val="hps"/>
    <w:basedOn w:val="a2"/>
    <w:rsid w:val="000271AA"/>
  </w:style>
  <w:style w:type="character" w:customStyle="1" w:styleId="affb">
    <w:name w:val="Абзац списка Знак"/>
    <w:aliases w:val="Bullet_IRAO Знак,Мой Список Знак,AC List 01 Знак,Подпись рисунка Знак,Table-Normal Знак,RSHB_Table-Normal Знак,List Paragraph1 Знак"/>
    <w:link w:val="affa"/>
    <w:uiPriority w:val="34"/>
    <w:locked/>
    <w:rsid w:val="000271AA"/>
    <w:rPr>
      <w:rFonts w:ascii="Times New Roman" w:eastAsia="Times New Roman" w:hAnsi="Times New Roman" w:cs="Times New Roman"/>
      <w:sz w:val="24"/>
      <w:szCs w:val="24"/>
      <w:lang w:eastAsia="ru-RU"/>
    </w:rPr>
  </w:style>
  <w:style w:type="character" w:customStyle="1" w:styleId="crayon-i">
    <w:name w:val="crayon-i"/>
    <w:basedOn w:val="a2"/>
    <w:rsid w:val="00D66A89"/>
  </w:style>
  <w:style w:type="character" w:customStyle="1" w:styleId="crayon-h">
    <w:name w:val="crayon-h"/>
    <w:basedOn w:val="a2"/>
    <w:rsid w:val="00D66A89"/>
  </w:style>
  <w:style w:type="character" w:customStyle="1" w:styleId="crayon-sy">
    <w:name w:val="crayon-sy"/>
    <w:basedOn w:val="a2"/>
    <w:rsid w:val="00D66A89"/>
  </w:style>
  <w:style w:type="character" w:customStyle="1" w:styleId="crayon-c">
    <w:name w:val="crayon-c"/>
    <w:basedOn w:val="a2"/>
    <w:rsid w:val="00D66A89"/>
  </w:style>
  <w:style w:type="character" w:customStyle="1" w:styleId="crayon-st">
    <w:name w:val="crayon-st"/>
    <w:basedOn w:val="a2"/>
    <w:rsid w:val="00D66A89"/>
  </w:style>
  <w:style w:type="character" w:customStyle="1" w:styleId="crayon-e">
    <w:name w:val="crayon-e"/>
    <w:basedOn w:val="a2"/>
    <w:rsid w:val="00D66A89"/>
  </w:style>
  <w:style w:type="character" w:customStyle="1" w:styleId="crayon-v">
    <w:name w:val="crayon-v"/>
    <w:basedOn w:val="a2"/>
    <w:rsid w:val="00D66A89"/>
  </w:style>
  <w:style w:type="character" w:customStyle="1" w:styleId="crayon-o">
    <w:name w:val="crayon-o"/>
    <w:basedOn w:val="a2"/>
    <w:rsid w:val="00D66A89"/>
  </w:style>
  <w:style w:type="character" w:customStyle="1" w:styleId="crayon-cn">
    <w:name w:val="crayon-cn"/>
    <w:basedOn w:val="a2"/>
    <w:rsid w:val="00D66A89"/>
  </w:style>
  <w:style w:type="character" w:customStyle="1" w:styleId="crayon-s">
    <w:name w:val="crayon-s"/>
    <w:basedOn w:val="a2"/>
    <w:rsid w:val="00D66A89"/>
  </w:style>
  <w:style w:type="character" w:customStyle="1" w:styleId="crayon-t">
    <w:name w:val="crayon-t"/>
    <w:basedOn w:val="a2"/>
    <w:rsid w:val="00D66A89"/>
  </w:style>
  <w:style w:type="character" w:customStyle="1" w:styleId="crayon-p">
    <w:name w:val="crayon-p"/>
    <w:basedOn w:val="a2"/>
    <w:rsid w:val="00D66A89"/>
  </w:style>
</w:styles>
</file>

<file path=word/webSettings.xml><?xml version="1.0" encoding="utf-8"?>
<w:webSettings xmlns:r="http://schemas.openxmlformats.org/officeDocument/2006/relationships" xmlns:w="http://schemas.openxmlformats.org/wordprocessingml/2006/main">
  <w:divs>
    <w:div w:id="81924476">
      <w:bodyDiv w:val="1"/>
      <w:marLeft w:val="0"/>
      <w:marRight w:val="0"/>
      <w:marTop w:val="0"/>
      <w:marBottom w:val="0"/>
      <w:divBdr>
        <w:top w:val="none" w:sz="0" w:space="0" w:color="auto"/>
        <w:left w:val="none" w:sz="0" w:space="0" w:color="auto"/>
        <w:bottom w:val="none" w:sz="0" w:space="0" w:color="auto"/>
        <w:right w:val="none" w:sz="0" w:space="0" w:color="auto"/>
      </w:divBdr>
      <w:divsChild>
        <w:div w:id="1662150815">
          <w:marLeft w:val="0"/>
          <w:marRight w:val="0"/>
          <w:marTop w:val="0"/>
          <w:marBottom w:val="0"/>
          <w:divBdr>
            <w:top w:val="none" w:sz="0" w:space="0" w:color="auto"/>
            <w:left w:val="none" w:sz="0" w:space="0" w:color="auto"/>
            <w:bottom w:val="none" w:sz="0" w:space="0" w:color="auto"/>
            <w:right w:val="none" w:sz="0" w:space="0" w:color="auto"/>
          </w:divBdr>
          <w:divsChild>
            <w:div w:id="1185367107">
              <w:marLeft w:val="0"/>
              <w:marRight w:val="0"/>
              <w:marTop w:val="0"/>
              <w:marBottom w:val="0"/>
              <w:divBdr>
                <w:top w:val="none" w:sz="0" w:space="0" w:color="auto"/>
                <w:left w:val="none" w:sz="0" w:space="0" w:color="auto"/>
                <w:bottom w:val="none" w:sz="0" w:space="0" w:color="auto"/>
                <w:right w:val="none" w:sz="0" w:space="0" w:color="auto"/>
              </w:divBdr>
              <w:divsChild>
                <w:div w:id="1944725345">
                  <w:marLeft w:val="0"/>
                  <w:marRight w:val="0"/>
                  <w:marTop w:val="0"/>
                  <w:marBottom w:val="0"/>
                  <w:divBdr>
                    <w:top w:val="none" w:sz="0" w:space="0" w:color="auto"/>
                    <w:left w:val="none" w:sz="0" w:space="0" w:color="auto"/>
                    <w:bottom w:val="none" w:sz="0" w:space="0" w:color="auto"/>
                    <w:right w:val="none" w:sz="0" w:space="0" w:color="auto"/>
                  </w:divBdr>
                </w:div>
                <w:div w:id="2074303866">
                  <w:marLeft w:val="0"/>
                  <w:marRight w:val="0"/>
                  <w:marTop w:val="0"/>
                  <w:marBottom w:val="0"/>
                  <w:divBdr>
                    <w:top w:val="none" w:sz="0" w:space="0" w:color="auto"/>
                    <w:left w:val="none" w:sz="0" w:space="0" w:color="auto"/>
                    <w:bottom w:val="none" w:sz="0" w:space="0" w:color="auto"/>
                    <w:right w:val="none" w:sz="0" w:space="0" w:color="auto"/>
                  </w:divBdr>
                  <w:divsChild>
                    <w:div w:id="642125878">
                      <w:marLeft w:val="0"/>
                      <w:marRight w:val="0"/>
                      <w:marTop w:val="0"/>
                      <w:marBottom w:val="0"/>
                      <w:divBdr>
                        <w:top w:val="none" w:sz="0" w:space="0" w:color="auto"/>
                        <w:left w:val="none" w:sz="0" w:space="0" w:color="auto"/>
                        <w:bottom w:val="none" w:sz="0" w:space="0" w:color="auto"/>
                        <w:right w:val="none" w:sz="0" w:space="0" w:color="auto"/>
                      </w:divBdr>
                      <w:divsChild>
                        <w:div w:id="1447626159">
                          <w:marLeft w:val="0"/>
                          <w:marRight w:val="0"/>
                          <w:marTop w:val="0"/>
                          <w:marBottom w:val="0"/>
                          <w:divBdr>
                            <w:top w:val="none" w:sz="0" w:space="0" w:color="auto"/>
                            <w:left w:val="none" w:sz="0" w:space="0" w:color="auto"/>
                            <w:bottom w:val="none" w:sz="0" w:space="0" w:color="auto"/>
                            <w:right w:val="none" w:sz="0" w:space="0" w:color="auto"/>
                          </w:divBdr>
                        </w:div>
                        <w:div w:id="245577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1047963">
          <w:marLeft w:val="0"/>
          <w:marRight w:val="0"/>
          <w:marTop w:val="0"/>
          <w:marBottom w:val="0"/>
          <w:divBdr>
            <w:top w:val="none" w:sz="0" w:space="0" w:color="auto"/>
            <w:left w:val="none" w:sz="0" w:space="0" w:color="auto"/>
            <w:bottom w:val="none" w:sz="0" w:space="0" w:color="auto"/>
            <w:right w:val="none" w:sz="0" w:space="0" w:color="auto"/>
          </w:divBdr>
          <w:divsChild>
            <w:div w:id="336271032">
              <w:marLeft w:val="0"/>
              <w:marRight w:val="0"/>
              <w:marTop w:val="0"/>
              <w:marBottom w:val="0"/>
              <w:divBdr>
                <w:top w:val="none" w:sz="0" w:space="0" w:color="auto"/>
                <w:left w:val="none" w:sz="0" w:space="0" w:color="auto"/>
                <w:bottom w:val="none" w:sz="0" w:space="0" w:color="auto"/>
                <w:right w:val="none" w:sz="0" w:space="0" w:color="auto"/>
              </w:divBdr>
              <w:divsChild>
                <w:div w:id="1064639086">
                  <w:marLeft w:val="0"/>
                  <w:marRight w:val="0"/>
                  <w:marTop w:val="0"/>
                  <w:marBottom w:val="0"/>
                  <w:divBdr>
                    <w:top w:val="none" w:sz="0" w:space="0" w:color="auto"/>
                    <w:left w:val="none" w:sz="0" w:space="0" w:color="auto"/>
                    <w:bottom w:val="none" w:sz="0" w:space="0" w:color="auto"/>
                    <w:right w:val="none" w:sz="0" w:space="0" w:color="auto"/>
                  </w:divBdr>
                </w:div>
                <w:div w:id="209802297">
                  <w:marLeft w:val="0"/>
                  <w:marRight w:val="0"/>
                  <w:marTop w:val="0"/>
                  <w:marBottom w:val="0"/>
                  <w:divBdr>
                    <w:top w:val="none" w:sz="0" w:space="0" w:color="auto"/>
                    <w:left w:val="none" w:sz="0" w:space="0" w:color="auto"/>
                    <w:bottom w:val="none" w:sz="0" w:space="0" w:color="auto"/>
                    <w:right w:val="none" w:sz="0" w:space="0" w:color="auto"/>
                  </w:divBdr>
                </w:div>
                <w:div w:id="667905316">
                  <w:marLeft w:val="0"/>
                  <w:marRight w:val="0"/>
                  <w:marTop w:val="0"/>
                  <w:marBottom w:val="0"/>
                  <w:divBdr>
                    <w:top w:val="none" w:sz="0" w:space="0" w:color="auto"/>
                    <w:left w:val="none" w:sz="0" w:space="0" w:color="auto"/>
                    <w:bottom w:val="none" w:sz="0" w:space="0" w:color="auto"/>
                    <w:right w:val="none" w:sz="0" w:space="0" w:color="auto"/>
                  </w:divBdr>
                </w:div>
                <w:div w:id="388916795">
                  <w:marLeft w:val="0"/>
                  <w:marRight w:val="0"/>
                  <w:marTop w:val="0"/>
                  <w:marBottom w:val="0"/>
                  <w:divBdr>
                    <w:top w:val="none" w:sz="0" w:space="0" w:color="auto"/>
                    <w:left w:val="none" w:sz="0" w:space="0" w:color="auto"/>
                    <w:bottom w:val="none" w:sz="0" w:space="0" w:color="auto"/>
                    <w:right w:val="none" w:sz="0" w:space="0" w:color="auto"/>
                  </w:divBdr>
                  <w:divsChild>
                    <w:div w:id="1839883464">
                      <w:marLeft w:val="0"/>
                      <w:marRight w:val="0"/>
                      <w:marTop w:val="0"/>
                      <w:marBottom w:val="0"/>
                      <w:divBdr>
                        <w:top w:val="none" w:sz="0" w:space="0" w:color="auto"/>
                        <w:left w:val="none" w:sz="0" w:space="0" w:color="auto"/>
                        <w:bottom w:val="none" w:sz="0" w:space="0" w:color="auto"/>
                        <w:right w:val="none" w:sz="0" w:space="0" w:color="auto"/>
                      </w:divBdr>
                      <w:divsChild>
                        <w:div w:id="769352750">
                          <w:marLeft w:val="0"/>
                          <w:marRight w:val="0"/>
                          <w:marTop w:val="0"/>
                          <w:marBottom w:val="0"/>
                          <w:divBdr>
                            <w:top w:val="none" w:sz="0" w:space="0" w:color="auto"/>
                            <w:left w:val="none" w:sz="0" w:space="0" w:color="auto"/>
                            <w:bottom w:val="none" w:sz="0" w:space="0" w:color="auto"/>
                            <w:right w:val="none" w:sz="0" w:space="0" w:color="auto"/>
                          </w:divBdr>
                        </w:div>
                      </w:divsChild>
                    </w:div>
                    <w:div w:id="1937008583">
                      <w:marLeft w:val="0"/>
                      <w:marRight w:val="0"/>
                      <w:marTop w:val="0"/>
                      <w:marBottom w:val="0"/>
                      <w:divBdr>
                        <w:top w:val="none" w:sz="0" w:space="0" w:color="auto"/>
                        <w:left w:val="none" w:sz="0" w:space="0" w:color="auto"/>
                        <w:bottom w:val="none" w:sz="0" w:space="0" w:color="auto"/>
                        <w:right w:val="none" w:sz="0" w:space="0" w:color="auto"/>
                      </w:divBdr>
                      <w:divsChild>
                        <w:div w:id="1620604682">
                          <w:marLeft w:val="0"/>
                          <w:marRight w:val="0"/>
                          <w:marTop w:val="0"/>
                          <w:marBottom w:val="0"/>
                          <w:divBdr>
                            <w:top w:val="none" w:sz="0" w:space="0" w:color="auto"/>
                            <w:left w:val="none" w:sz="0" w:space="0" w:color="auto"/>
                            <w:bottom w:val="none" w:sz="0" w:space="0" w:color="auto"/>
                            <w:right w:val="none" w:sz="0" w:space="0" w:color="auto"/>
                          </w:divBdr>
                        </w:div>
                      </w:divsChild>
                    </w:div>
                    <w:div w:id="1772823533">
                      <w:marLeft w:val="0"/>
                      <w:marRight w:val="0"/>
                      <w:marTop w:val="0"/>
                      <w:marBottom w:val="0"/>
                      <w:divBdr>
                        <w:top w:val="none" w:sz="0" w:space="0" w:color="auto"/>
                        <w:left w:val="none" w:sz="0" w:space="0" w:color="auto"/>
                        <w:bottom w:val="none" w:sz="0" w:space="0" w:color="auto"/>
                        <w:right w:val="none" w:sz="0" w:space="0" w:color="auto"/>
                      </w:divBdr>
                    </w:div>
                    <w:div w:id="222912815">
                      <w:marLeft w:val="0"/>
                      <w:marRight w:val="0"/>
                      <w:marTop w:val="0"/>
                      <w:marBottom w:val="0"/>
                      <w:divBdr>
                        <w:top w:val="none" w:sz="0" w:space="0" w:color="auto"/>
                        <w:left w:val="none" w:sz="0" w:space="0" w:color="auto"/>
                        <w:bottom w:val="none" w:sz="0" w:space="0" w:color="auto"/>
                        <w:right w:val="none" w:sz="0" w:space="0" w:color="auto"/>
                      </w:divBdr>
                    </w:div>
                    <w:div w:id="1707414259">
                      <w:marLeft w:val="0"/>
                      <w:marRight w:val="0"/>
                      <w:marTop w:val="0"/>
                      <w:marBottom w:val="0"/>
                      <w:divBdr>
                        <w:top w:val="none" w:sz="0" w:space="0" w:color="auto"/>
                        <w:left w:val="none" w:sz="0" w:space="0" w:color="auto"/>
                        <w:bottom w:val="none" w:sz="0" w:space="0" w:color="auto"/>
                        <w:right w:val="none" w:sz="0" w:space="0" w:color="auto"/>
                      </w:divBdr>
                    </w:div>
                    <w:div w:id="2034377321">
                      <w:marLeft w:val="0"/>
                      <w:marRight w:val="0"/>
                      <w:marTop w:val="0"/>
                      <w:marBottom w:val="0"/>
                      <w:divBdr>
                        <w:top w:val="none" w:sz="0" w:space="0" w:color="auto"/>
                        <w:left w:val="none" w:sz="0" w:space="0" w:color="auto"/>
                        <w:bottom w:val="none" w:sz="0" w:space="0" w:color="auto"/>
                        <w:right w:val="none" w:sz="0" w:space="0" w:color="auto"/>
                      </w:divBdr>
                    </w:div>
                    <w:div w:id="438990652">
                      <w:marLeft w:val="0"/>
                      <w:marRight w:val="0"/>
                      <w:marTop w:val="0"/>
                      <w:marBottom w:val="0"/>
                      <w:divBdr>
                        <w:top w:val="none" w:sz="0" w:space="0" w:color="auto"/>
                        <w:left w:val="none" w:sz="0" w:space="0" w:color="auto"/>
                        <w:bottom w:val="none" w:sz="0" w:space="0" w:color="auto"/>
                        <w:right w:val="none" w:sz="0" w:space="0" w:color="auto"/>
                      </w:divBdr>
                    </w:div>
                    <w:div w:id="1528837912">
                      <w:marLeft w:val="0"/>
                      <w:marRight w:val="0"/>
                      <w:marTop w:val="0"/>
                      <w:marBottom w:val="0"/>
                      <w:divBdr>
                        <w:top w:val="none" w:sz="0" w:space="0" w:color="auto"/>
                        <w:left w:val="none" w:sz="0" w:space="0" w:color="auto"/>
                        <w:bottom w:val="none" w:sz="0" w:space="0" w:color="auto"/>
                        <w:right w:val="none" w:sz="0" w:space="0" w:color="auto"/>
                      </w:divBdr>
                    </w:div>
                    <w:div w:id="1036009789">
                      <w:marLeft w:val="0"/>
                      <w:marRight w:val="0"/>
                      <w:marTop w:val="0"/>
                      <w:marBottom w:val="0"/>
                      <w:divBdr>
                        <w:top w:val="none" w:sz="0" w:space="0" w:color="auto"/>
                        <w:left w:val="none" w:sz="0" w:space="0" w:color="auto"/>
                        <w:bottom w:val="none" w:sz="0" w:space="0" w:color="auto"/>
                        <w:right w:val="none" w:sz="0" w:space="0" w:color="auto"/>
                      </w:divBdr>
                    </w:div>
                    <w:div w:id="1741097201">
                      <w:marLeft w:val="0"/>
                      <w:marRight w:val="0"/>
                      <w:marTop w:val="0"/>
                      <w:marBottom w:val="0"/>
                      <w:divBdr>
                        <w:top w:val="none" w:sz="0" w:space="0" w:color="auto"/>
                        <w:left w:val="none" w:sz="0" w:space="0" w:color="auto"/>
                        <w:bottom w:val="none" w:sz="0" w:space="0" w:color="auto"/>
                        <w:right w:val="none" w:sz="0" w:space="0" w:color="auto"/>
                      </w:divBdr>
                    </w:div>
                    <w:div w:id="469252379">
                      <w:marLeft w:val="0"/>
                      <w:marRight w:val="0"/>
                      <w:marTop w:val="0"/>
                      <w:marBottom w:val="0"/>
                      <w:divBdr>
                        <w:top w:val="none" w:sz="0" w:space="0" w:color="auto"/>
                        <w:left w:val="none" w:sz="0" w:space="0" w:color="auto"/>
                        <w:bottom w:val="none" w:sz="0" w:space="0" w:color="auto"/>
                        <w:right w:val="none" w:sz="0" w:space="0" w:color="auto"/>
                      </w:divBdr>
                    </w:div>
                    <w:div w:id="1448044823">
                      <w:marLeft w:val="0"/>
                      <w:marRight w:val="0"/>
                      <w:marTop w:val="0"/>
                      <w:marBottom w:val="0"/>
                      <w:divBdr>
                        <w:top w:val="none" w:sz="0" w:space="0" w:color="auto"/>
                        <w:left w:val="none" w:sz="0" w:space="0" w:color="auto"/>
                        <w:bottom w:val="none" w:sz="0" w:space="0" w:color="auto"/>
                        <w:right w:val="none" w:sz="0" w:space="0" w:color="auto"/>
                      </w:divBdr>
                    </w:div>
                    <w:div w:id="1037046940">
                      <w:marLeft w:val="0"/>
                      <w:marRight w:val="0"/>
                      <w:marTop w:val="0"/>
                      <w:marBottom w:val="0"/>
                      <w:divBdr>
                        <w:top w:val="none" w:sz="0" w:space="0" w:color="auto"/>
                        <w:left w:val="none" w:sz="0" w:space="0" w:color="auto"/>
                        <w:bottom w:val="none" w:sz="0" w:space="0" w:color="auto"/>
                        <w:right w:val="none" w:sz="0" w:space="0" w:color="auto"/>
                      </w:divBdr>
                    </w:div>
                    <w:div w:id="589655092">
                      <w:marLeft w:val="0"/>
                      <w:marRight w:val="0"/>
                      <w:marTop w:val="0"/>
                      <w:marBottom w:val="0"/>
                      <w:divBdr>
                        <w:top w:val="none" w:sz="0" w:space="0" w:color="auto"/>
                        <w:left w:val="none" w:sz="0" w:space="0" w:color="auto"/>
                        <w:bottom w:val="none" w:sz="0" w:space="0" w:color="auto"/>
                        <w:right w:val="none" w:sz="0" w:space="0" w:color="auto"/>
                      </w:divBdr>
                      <w:divsChild>
                        <w:div w:id="693925931">
                          <w:marLeft w:val="0"/>
                          <w:marRight w:val="0"/>
                          <w:marTop w:val="0"/>
                          <w:marBottom w:val="0"/>
                          <w:divBdr>
                            <w:top w:val="none" w:sz="0" w:space="0" w:color="auto"/>
                            <w:left w:val="none" w:sz="0" w:space="0" w:color="auto"/>
                            <w:bottom w:val="none" w:sz="0" w:space="0" w:color="auto"/>
                            <w:right w:val="none" w:sz="0" w:space="0" w:color="auto"/>
                          </w:divBdr>
                        </w:div>
                      </w:divsChild>
                    </w:div>
                    <w:div w:id="101353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697075">
      <w:bodyDiv w:val="1"/>
      <w:marLeft w:val="0"/>
      <w:marRight w:val="0"/>
      <w:marTop w:val="0"/>
      <w:marBottom w:val="0"/>
      <w:divBdr>
        <w:top w:val="none" w:sz="0" w:space="0" w:color="auto"/>
        <w:left w:val="none" w:sz="0" w:space="0" w:color="auto"/>
        <w:bottom w:val="none" w:sz="0" w:space="0" w:color="auto"/>
        <w:right w:val="none" w:sz="0" w:space="0" w:color="auto"/>
      </w:divBdr>
    </w:div>
    <w:div w:id="177471974">
      <w:bodyDiv w:val="1"/>
      <w:marLeft w:val="0"/>
      <w:marRight w:val="0"/>
      <w:marTop w:val="0"/>
      <w:marBottom w:val="0"/>
      <w:divBdr>
        <w:top w:val="none" w:sz="0" w:space="0" w:color="auto"/>
        <w:left w:val="none" w:sz="0" w:space="0" w:color="auto"/>
        <w:bottom w:val="none" w:sz="0" w:space="0" w:color="auto"/>
        <w:right w:val="none" w:sz="0" w:space="0" w:color="auto"/>
      </w:divBdr>
      <w:divsChild>
        <w:div w:id="422920297">
          <w:marLeft w:val="0"/>
          <w:marRight w:val="0"/>
          <w:marTop w:val="0"/>
          <w:marBottom w:val="0"/>
          <w:divBdr>
            <w:top w:val="none" w:sz="0" w:space="0" w:color="auto"/>
            <w:left w:val="none" w:sz="0" w:space="0" w:color="auto"/>
            <w:bottom w:val="none" w:sz="0" w:space="0" w:color="auto"/>
            <w:right w:val="none" w:sz="0" w:space="0" w:color="auto"/>
          </w:divBdr>
          <w:divsChild>
            <w:div w:id="79838720">
              <w:marLeft w:val="0"/>
              <w:marRight w:val="0"/>
              <w:marTop w:val="0"/>
              <w:marBottom w:val="0"/>
              <w:divBdr>
                <w:top w:val="none" w:sz="0" w:space="0" w:color="auto"/>
                <w:left w:val="none" w:sz="0" w:space="0" w:color="auto"/>
                <w:bottom w:val="none" w:sz="0" w:space="0" w:color="auto"/>
                <w:right w:val="none" w:sz="0" w:space="0" w:color="auto"/>
              </w:divBdr>
              <w:divsChild>
                <w:div w:id="1869874500">
                  <w:marLeft w:val="0"/>
                  <w:marRight w:val="0"/>
                  <w:marTop w:val="0"/>
                  <w:marBottom w:val="0"/>
                  <w:divBdr>
                    <w:top w:val="none" w:sz="0" w:space="0" w:color="auto"/>
                    <w:left w:val="none" w:sz="0" w:space="0" w:color="auto"/>
                    <w:bottom w:val="none" w:sz="0" w:space="0" w:color="auto"/>
                    <w:right w:val="none" w:sz="0" w:space="0" w:color="auto"/>
                  </w:divBdr>
                </w:div>
                <w:div w:id="1154025950">
                  <w:marLeft w:val="0"/>
                  <w:marRight w:val="0"/>
                  <w:marTop w:val="0"/>
                  <w:marBottom w:val="0"/>
                  <w:divBdr>
                    <w:top w:val="none" w:sz="0" w:space="0" w:color="auto"/>
                    <w:left w:val="none" w:sz="0" w:space="0" w:color="auto"/>
                    <w:bottom w:val="none" w:sz="0" w:space="0" w:color="auto"/>
                    <w:right w:val="none" w:sz="0" w:space="0" w:color="auto"/>
                  </w:divBdr>
                  <w:divsChild>
                    <w:div w:id="722874653">
                      <w:marLeft w:val="0"/>
                      <w:marRight w:val="0"/>
                      <w:marTop w:val="0"/>
                      <w:marBottom w:val="0"/>
                      <w:divBdr>
                        <w:top w:val="none" w:sz="0" w:space="0" w:color="auto"/>
                        <w:left w:val="none" w:sz="0" w:space="0" w:color="auto"/>
                        <w:bottom w:val="none" w:sz="0" w:space="0" w:color="auto"/>
                        <w:right w:val="none" w:sz="0" w:space="0" w:color="auto"/>
                      </w:divBdr>
                      <w:divsChild>
                        <w:div w:id="429394858">
                          <w:marLeft w:val="0"/>
                          <w:marRight w:val="0"/>
                          <w:marTop w:val="0"/>
                          <w:marBottom w:val="0"/>
                          <w:divBdr>
                            <w:top w:val="none" w:sz="0" w:space="0" w:color="auto"/>
                            <w:left w:val="none" w:sz="0" w:space="0" w:color="auto"/>
                            <w:bottom w:val="none" w:sz="0" w:space="0" w:color="auto"/>
                            <w:right w:val="none" w:sz="0" w:space="0" w:color="auto"/>
                          </w:divBdr>
                        </w:div>
                        <w:div w:id="34872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3725531">
          <w:marLeft w:val="0"/>
          <w:marRight w:val="0"/>
          <w:marTop w:val="0"/>
          <w:marBottom w:val="0"/>
          <w:divBdr>
            <w:top w:val="none" w:sz="0" w:space="0" w:color="auto"/>
            <w:left w:val="none" w:sz="0" w:space="0" w:color="auto"/>
            <w:bottom w:val="none" w:sz="0" w:space="0" w:color="auto"/>
            <w:right w:val="none" w:sz="0" w:space="0" w:color="auto"/>
          </w:divBdr>
          <w:divsChild>
            <w:div w:id="1040782748">
              <w:marLeft w:val="0"/>
              <w:marRight w:val="0"/>
              <w:marTop w:val="0"/>
              <w:marBottom w:val="0"/>
              <w:divBdr>
                <w:top w:val="none" w:sz="0" w:space="0" w:color="auto"/>
                <w:left w:val="none" w:sz="0" w:space="0" w:color="auto"/>
                <w:bottom w:val="none" w:sz="0" w:space="0" w:color="auto"/>
                <w:right w:val="none" w:sz="0" w:space="0" w:color="auto"/>
              </w:divBdr>
              <w:divsChild>
                <w:div w:id="236013735">
                  <w:marLeft w:val="0"/>
                  <w:marRight w:val="0"/>
                  <w:marTop w:val="0"/>
                  <w:marBottom w:val="0"/>
                  <w:divBdr>
                    <w:top w:val="none" w:sz="0" w:space="0" w:color="auto"/>
                    <w:left w:val="none" w:sz="0" w:space="0" w:color="auto"/>
                    <w:bottom w:val="none" w:sz="0" w:space="0" w:color="auto"/>
                    <w:right w:val="none" w:sz="0" w:space="0" w:color="auto"/>
                  </w:divBdr>
                </w:div>
                <w:div w:id="1397582227">
                  <w:marLeft w:val="0"/>
                  <w:marRight w:val="0"/>
                  <w:marTop w:val="0"/>
                  <w:marBottom w:val="0"/>
                  <w:divBdr>
                    <w:top w:val="none" w:sz="0" w:space="0" w:color="auto"/>
                    <w:left w:val="none" w:sz="0" w:space="0" w:color="auto"/>
                    <w:bottom w:val="none" w:sz="0" w:space="0" w:color="auto"/>
                    <w:right w:val="none" w:sz="0" w:space="0" w:color="auto"/>
                  </w:divBdr>
                </w:div>
                <w:div w:id="1627853302">
                  <w:marLeft w:val="0"/>
                  <w:marRight w:val="0"/>
                  <w:marTop w:val="0"/>
                  <w:marBottom w:val="0"/>
                  <w:divBdr>
                    <w:top w:val="none" w:sz="0" w:space="0" w:color="auto"/>
                    <w:left w:val="none" w:sz="0" w:space="0" w:color="auto"/>
                    <w:bottom w:val="none" w:sz="0" w:space="0" w:color="auto"/>
                    <w:right w:val="none" w:sz="0" w:space="0" w:color="auto"/>
                  </w:divBdr>
                </w:div>
                <w:div w:id="552157270">
                  <w:marLeft w:val="0"/>
                  <w:marRight w:val="0"/>
                  <w:marTop w:val="0"/>
                  <w:marBottom w:val="0"/>
                  <w:divBdr>
                    <w:top w:val="none" w:sz="0" w:space="0" w:color="auto"/>
                    <w:left w:val="none" w:sz="0" w:space="0" w:color="auto"/>
                    <w:bottom w:val="none" w:sz="0" w:space="0" w:color="auto"/>
                    <w:right w:val="none" w:sz="0" w:space="0" w:color="auto"/>
                  </w:divBdr>
                  <w:divsChild>
                    <w:div w:id="141623847">
                      <w:marLeft w:val="0"/>
                      <w:marRight w:val="0"/>
                      <w:marTop w:val="0"/>
                      <w:marBottom w:val="0"/>
                      <w:divBdr>
                        <w:top w:val="none" w:sz="0" w:space="0" w:color="auto"/>
                        <w:left w:val="none" w:sz="0" w:space="0" w:color="auto"/>
                        <w:bottom w:val="none" w:sz="0" w:space="0" w:color="auto"/>
                        <w:right w:val="none" w:sz="0" w:space="0" w:color="auto"/>
                      </w:divBdr>
                      <w:divsChild>
                        <w:div w:id="1940679277">
                          <w:marLeft w:val="0"/>
                          <w:marRight w:val="0"/>
                          <w:marTop w:val="0"/>
                          <w:marBottom w:val="0"/>
                          <w:divBdr>
                            <w:top w:val="none" w:sz="0" w:space="0" w:color="auto"/>
                            <w:left w:val="none" w:sz="0" w:space="0" w:color="auto"/>
                            <w:bottom w:val="none" w:sz="0" w:space="0" w:color="auto"/>
                            <w:right w:val="none" w:sz="0" w:space="0" w:color="auto"/>
                          </w:divBdr>
                        </w:div>
                      </w:divsChild>
                    </w:div>
                    <w:div w:id="477308030">
                      <w:marLeft w:val="0"/>
                      <w:marRight w:val="0"/>
                      <w:marTop w:val="0"/>
                      <w:marBottom w:val="0"/>
                      <w:divBdr>
                        <w:top w:val="none" w:sz="0" w:space="0" w:color="auto"/>
                        <w:left w:val="none" w:sz="0" w:space="0" w:color="auto"/>
                        <w:bottom w:val="none" w:sz="0" w:space="0" w:color="auto"/>
                        <w:right w:val="none" w:sz="0" w:space="0" w:color="auto"/>
                      </w:divBdr>
                    </w:div>
                    <w:div w:id="2137673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58324">
      <w:bodyDiv w:val="1"/>
      <w:marLeft w:val="0"/>
      <w:marRight w:val="0"/>
      <w:marTop w:val="0"/>
      <w:marBottom w:val="0"/>
      <w:divBdr>
        <w:top w:val="none" w:sz="0" w:space="0" w:color="auto"/>
        <w:left w:val="none" w:sz="0" w:space="0" w:color="auto"/>
        <w:bottom w:val="none" w:sz="0" w:space="0" w:color="auto"/>
        <w:right w:val="none" w:sz="0" w:space="0" w:color="auto"/>
      </w:divBdr>
    </w:div>
    <w:div w:id="270935589">
      <w:bodyDiv w:val="1"/>
      <w:marLeft w:val="0"/>
      <w:marRight w:val="0"/>
      <w:marTop w:val="0"/>
      <w:marBottom w:val="0"/>
      <w:divBdr>
        <w:top w:val="none" w:sz="0" w:space="0" w:color="auto"/>
        <w:left w:val="none" w:sz="0" w:space="0" w:color="auto"/>
        <w:bottom w:val="none" w:sz="0" w:space="0" w:color="auto"/>
        <w:right w:val="none" w:sz="0" w:space="0" w:color="auto"/>
      </w:divBdr>
    </w:div>
    <w:div w:id="414254789">
      <w:bodyDiv w:val="1"/>
      <w:marLeft w:val="0"/>
      <w:marRight w:val="0"/>
      <w:marTop w:val="0"/>
      <w:marBottom w:val="0"/>
      <w:divBdr>
        <w:top w:val="none" w:sz="0" w:space="0" w:color="auto"/>
        <w:left w:val="none" w:sz="0" w:space="0" w:color="auto"/>
        <w:bottom w:val="none" w:sz="0" w:space="0" w:color="auto"/>
        <w:right w:val="none" w:sz="0" w:space="0" w:color="auto"/>
      </w:divBdr>
    </w:div>
    <w:div w:id="419376522">
      <w:bodyDiv w:val="1"/>
      <w:marLeft w:val="0"/>
      <w:marRight w:val="0"/>
      <w:marTop w:val="0"/>
      <w:marBottom w:val="0"/>
      <w:divBdr>
        <w:top w:val="none" w:sz="0" w:space="0" w:color="auto"/>
        <w:left w:val="none" w:sz="0" w:space="0" w:color="auto"/>
        <w:bottom w:val="none" w:sz="0" w:space="0" w:color="auto"/>
        <w:right w:val="none" w:sz="0" w:space="0" w:color="auto"/>
      </w:divBdr>
    </w:div>
    <w:div w:id="493185448">
      <w:bodyDiv w:val="1"/>
      <w:marLeft w:val="0"/>
      <w:marRight w:val="0"/>
      <w:marTop w:val="0"/>
      <w:marBottom w:val="0"/>
      <w:divBdr>
        <w:top w:val="none" w:sz="0" w:space="0" w:color="auto"/>
        <w:left w:val="none" w:sz="0" w:space="0" w:color="auto"/>
        <w:bottom w:val="none" w:sz="0" w:space="0" w:color="auto"/>
        <w:right w:val="none" w:sz="0" w:space="0" w:color="auto"/>
      </w:divBdr>
    </w:div>
    <w:div w:id="567883598">
      <w:bodyDiv w:val="1"/>
      <w:marLeft w:val="0"/>
      <w:marRight w:val="0"/>
      <w:marTop w:val="0"/>
      <w:marBottom w:val="0"/>
      <w:divBdr>
        <w:top w:val="none" w:sz="0" w:space="0" w:color="auto"/>
        <w:left w:val="none" w:sz="0" w:space="0" w:color="auto"/>
        <w:bottom w:val="none" w:sz="0" w:space="0" w:color="auto"/>
        <w:right w:val="none" w:sz="0" w:space="0" w:color="auto"/>
      </w:divBdr>
      <w:divsChild>
        <w:div w:id="92097820">
          <w:marLeft w:val="0"/>
          <w:marRight w:val="0"/>
          <w:marTop w:val="0"/>
          <w:marBottom w:val="0"/>
          <w:divBdr>
            <w:top w:val="none" w:sz="0" w:space="0" w:color="auto"/>
            <w:left w:val="none" w:sz="0" w:space="0" w:color="auto"/>
            <w:bottom w:val="none" w:sz="0" w:space="0" w:color="auto"/>
            <w:right w:val="none" w:sz="0" w:space="0" w:color="auto"/>
          </w:divBdr>
          <w:divsChild>
            <w:div w:id="1310210766">
              <w:marLeft w:val="0"/>
              <w:marRight w:val="0"/>
              <w:marTop w:val="0"/>
              <w:marBottom w:val="0"/>
              <w:divBdr>
                <w:top w:val="none" w:sz="0" w:space="0" w:color="auto"/>
                <w:left w:val="none" w:sz="0" w:space="0" w:color="auto"/>
                <w:bottom w:val="none" w:sz="0" w:space="0" w:color="auto"/>
                <w:right w:val="none" w:sz="0" w:space="0" w:color="auto"/>
              </w:divBdr>
              <w:divsChild>
                <w:div w:id="1032195120">
                  <w:marLeft w:val="0"/>
                  <w:marRight w:val="0"/>
                  <w:marTop w:val="0"/>
                  <w:marBottom w:val="0"/>
                  <w:divBdr>
                    <w:top w:val="none" w:sz="0" w:space="0" w:color="auto"/>
                    <w:left w:val="none" w:sz="0" w:space="0" w:color="auto"/>
                    <w:bottom w:val="none" w:sz="0" w:space="0" w:color="auto"/>
                    <w:right w:val="none" w:sz="0" w:space="0" w:color="auto"/>
                  </w:divBdr>
                </w:div>
                <w:div w:id="1616909839">
                  <w:marLeft w:val="0"/>
                  <w:marRight w:val="0"/>
                  <w:marTop w:val="0"/>
                  <w:marBottom w:val="0"/>
                  <w:divBdr>
                    <w:top w:val="none" w:sz="0" w:space="0" w:color="auto"/>
                    <w:left w:val="none" w:sz="0" w:space="0" w:color="auto"/>
                    <w:bottom w:val="none" w:sz="0" w:space="0" w:color="auto"/>
                    <w:right w:val="none" w:sz="0" w:space="0" w:color="auto"/>
                  </w:divBdr>
                  <w:divsChild>
                    <w:div w:id="151022605">
                      <w:marLeft w:val="0"/>
                      <w:marRight w:val="0"/>
                      <w:marTop w:val="0"/>
                      <w:marBottom w:val="0"/>
                      <w:divBdr>
                        <w:top w:val="none" w:sz="0" w:space="0" w:color="auto"/>
                        <w:left w:val="none" w:sz="0" w:space="0" w:color="auto"/>
                        <w:bottom w:val="none" w:sz="0" w:space="0" w:color="auto"/>
                        <w:right w:val="none" w:sz="0" w:space="0" w:color="auto"/>
                      </w:divBdr>
                      <w:divsChild>
                        <w:div w:id="594678955">
                          <w:marLeft w:val="0"/>
                          <w:marRight w:val="0"/>
                          <w:marTop w:val="0"/>
                          <w:marBottom w:val="0"/>
                          <w:divBdr>
                            <w:top w:val="none" w:sz="0" w:space="0" w:color="auto"/>
                            <w:left w:val="none" w:sz="0" w:space="0" w:color="auto"/>
                            <w:bottom w:val="none" w:sz="0" w:space="0" w:color="auto"/>
                            <w:right w:val="none" w:sz="0" w:space="0" w:color="auto"/>
                          </w:divBdr>
                        </w:div>
                        <w:div w:id="202998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925635">
          <w:marLeft w:val="0"/>
          <w:marRight w:val="0"/>
          <w:marTop w:val="0"/>
          <w:marBottom w:val="0"/>
          <w:divBdr>
            <w:top w:val="none" w:sz="0" w:space="0" w:color="auto"/>
            <w:left w:val="none" w:sz="0" w:space="0" w:color="auto"/>
            <w:bottom w:val="none" w:sz="0" w:space="0" w:color="auto"/>
            <w:right w:val="none" w:sz="0" w:space="0" w:color="auto"/>
          </w:divBdr>
          <w:divsChild>
            <w:div w:id="130488119">
              <w:marLeft w:val="0"/>
              <w:marRight w:val="0"/>
              <w:marTop w:val="0"/>
              <w:marBottom w:val="0"/>
              <w:divBdr>
                <w:top w:val="none" w:sz="0" w:space="0" w:color="auto"/>
                <w:left w:val="none" w:sz="0" w:space="0" w:color="auto"/>
                <w:bottom w:val="none" w:sz="0" w:space="0" w:color="auto"/>
                <w:right w:val="none" w:sz="0" w:space="0" w:color="auto"/>
              </w:divBdr>
              <w:divsChild>
                <w:div w:id="1322468054">
                  <w:marLeft w:val="0"/>
                  <w:marRight w:val="0"/>
                  <w:marTop w:val="0"/>
                  <w:marBottom w:val="0"/>
                  <w:divBdr>
                    <w:top w:val="none" w:sz="0" w:space="0" w:color="auto"/>
                    <w:left w:val="none" w:sz="0" w:space="0" w:color="auto"/>
                    <w:bottom w:val="none" w:sz="0" w:space="0" w:color="auto"/>
                    <w:right w:val="none" w:sz="0" w:space="0" w:color="auto"/>
                  </w:divBdr>
                </w:div>
                <w:div w:id="358438588">
                  <w:marLeft w:val="0"/>
                  <w:marRight w:val="0"/>
                  <w:marTop w:val="0"/>
                  <w:marBottom w:val="0"/>
                  <w:divBdr>
                    <w:top w:val="none" w:sz="0" w:space="0" w:color="auto"/>
                    <w:left w:val="none" w:sz="0" w:space="0" w:color="auto"/>
                    <w:bottom w:val="none" w:sz="0" w:space="0" w:color="auto"/>
                    <w:right w:val="none" w:sz="0" w:space="0" w:color="auto"/>
                  </w:divBdr>
                </w:div>
                <w:div w:id="2043431064">
                  <w:marLeft w:val="0"/>
                  <w:marRight w:val="0"/>
                  <w:marTop w:val="0"/>
                  <w:marBottom w:val="0"/>
                  <w:divBdr>
                    <w:top w:val="none" w:sz="0" w:space="0" w:color="auto"/>
                    <w:left w:val="none" w:sz="0" w:space="0" w:color="auto"/>
                    <w:bottom w:val="none" w:sz="0" w:space="0" w:color="auto"/>
                    <w:right w:val="none" w:sz="0" w:space="0" w:color="auto"/>
                  </w:divBdr>
                </w:div>
                <w:div w:id="858349975">
                  <w:marLeft w:val="0"/>
                  <w:marRight w:val="0"/>
                  <w:marTop w:val="0"/>
                  <w:marBottom w:val="0"/>
                  <w:divBdr>
                    <w:top w:val="none" w:sz="0" w:space="0" w:color="auto"/>
                    <w:left w:val="none" w:sz="0" w:space="0" w:color="auto"/>
                    <w:bottom w:val="none" w:sz="0" w:space="0" w:color="auto"/>
                    <w:right w:val="none" w:sz="0" w:space="0" w:color="auto"/>
                  </w:divBdr>
                  <w:divsChild>
                    <w:div w:id="1835295361">
                      <w:marLeft w:val="0"/>
                      <w:marRight w:val="0"/>
                      <w:marTop w:val="0"/>
                      <w:marBottom w:val="0"/>
                      <w:divBdr>
                        <w:top w:val="none" w:sz="0" w:space="0" w:color="auto"/>
                        <w:left w:val="none" w:sz="0" w:space="0" w:color="auto"/>
                        <w:bottom w:val="none" w:sz="0" w:space="0" w:color="auto"/>
                        <w:right w:val="none" w:sz="0" w:space="0" w:color="auto"/>
                      </w:divBdr>
                      <w:divsChild>
                        <w:div w:id="189539323">
                          <w:marLeft w:val="0"/>
                          <w:marRight w:val="0"/>
                          <w:marTop w:val="0"/>
                          <w:marBottom w:val="0"/>
                          <w:divBdr>
                            <w:top w:val="none" w:sz="0" w:space="0" w:color="auto"/>
                            <w:left w:val="none" w:sz="0" w:space="0" w:color="auto"/>
                            <w:bottom w:val="none" w:sz="0" w:space="0" w:color="auto"/>
                            <w:right w:val="none" w:sz="0" w:space="0" w:color="auto"/>
                          </w:divBdr>
                        </w:div>
                      </w:divsChild>
                    </w:div>
                    <w:div w:id="1238633150">
                      <w:marLeft w:val="0"/>
                      <w:marRight w:val="0"/>
                      <w:marTop w:val="0"/>
                      <w:marBottom w:val="0"/>
                      <w:divBdr>
                        <w:top w:val="none" w:sz="0" w:space="0" w:color="auto"/>
                        <w:left w:val="none" w:sz="0" w:space="0" w:color="auto"/>
                        <w:bottom w:val="none" w:sz="0" w:space="0" w:color="auto"/>
                        <w:right w:val="none" w:sz="0" w:space="0" w:color="auto"/>
                      </w:divBdr>
                      <w:divsChild>
                        <w:div w:id="621769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2082139">
      <w:bodyDiv w:val="1"/>
      <w:marLeft w:val="0"/>
      <w:marRight w:val="0"/>
      <w:marTop w:val="0"/>
      <w:marBottom w:val="0"/>
      <w:divBdr>
        <w:top w:val="none" w:sz="0" w:space="0" w:color="auto"/>
        <w:left w:val="none" w:sz="0" w:space="0" w:color="auto"/>
        <w:bottom w:val="none" w:sz="0" w:space="0" w:color="auto"/>
        <w:right w:val="none" w:sz="0" w:space="0" w:color="auto"/>
      </w:divBdr>
      <w:divsChild>
        <w:div w:id="1710446571">
          <w:marLeft w:val="0"/>
          <w:marRight w:val="0"/>
          <w:marTop w:val="0"/>
          <w:marBottom w:val="0"/>
          <w:divBdr>
            <w:top w:val="none" w:sz="0" w:space="0" w:color="auto"/>
            <w:left w:val="none" w:sz="0" w:space="0" w:color="auto"/>
            <w:bottom w:val="none" w:sz="0" w:space="0" w:color="auto"/>
            <w:right w:val="none" w:sz="0" w:space="0" w:color="auto"/>
          </w:divBdr>
          <w:divsChild>
            <w:div w:id="2082478885">
              <w:marLeft w:val="0"/>
              <w:marRight w:val="0"/>
              <w:marTop w:val="0"/>
              <w:marBottom w:val="0"/>
              <w:divBdr>
                <w:top w:val="none" w:sz="0" w:space="0" w:color="auto"/>
                <w:left w:val="none" w:sz="0" w:space="0" w:color="auto"/>
                <w:bottom w:val="none" w:sz="0" w:space="0" w:color="auto"/>
                <w:right w:val="none" w:sz="0" w:space="0" w:color="auto"/>
              </w:divBdr>
            </w:div>
          </w:divsChild>
        </w:div>
        <w:div w:id="1039742861">
          <w:marLeft w:val="0"/>
          <w:marRight w:val="0"/>
          <w:marTop w:val="0"/>
          <w:marBottom w:val="0"/>
          <w:divBdr>
            <w:top w:val="none" w:sz="0" w:space="0" w:color="auto"/>
            <w:left w:val="none" w:sz="0" w:space="0" w:color="auto"/>
            <w:bottom w:val="none" w:sz="0" w:space="0" w:color="auto"/>
            <w:right w:val="none" w:sz="0" w:space="0" w:color="auto"/>
          </w:divBdr>
          <w:divsChild>
            <w:div w:id="100991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182622">
      <w:bodyDiv w:val="1"/>
      <w:marLeft w:val="0"/>
      <w:marRight w:val="0"/>
      <w:marTop w:val="0"/>
      <w:marBottom w:val="0"/>
      <w:divBdr>
        <w:top w:val="none" w:sz="0" w:space="0" w:color="auto"/>
        <w:left w:val="none" w:sz="0" w:space="0" w:color="auto"/>
        <w:bottom w:val="none" w:sz="0" w:space="0" w:color="auto"/>
        <w:right w:val="none" w:sz="0" w:space="0" w:color="auto"/>
      </w:divBdr>
    </w:div>
    <w:div w:id="693653536">
      <w:bodyDiv w:val="1"/>
      <w:marLeft w:val="0"/>
      <w:marRight w:val="0"/>
      <w:marTop w:val="0"/>
      <w:marBottom w:val="0"/>
      <w:divBdr>
        <w:top w:val="none" w:sz="0" w:space="0" w:color="auto"/>
        <w:left w:val="none" w:sz="0" w:space="0" w:color="auto"/>
        <w:bottom w:val="none" w:sz="0" w:space="0" w:color="auto"/>
        <w:right w:val="none" w:sz="0" w:space="0" w:color="auto"/>
      </w:divBdr>
    </w:div>
    <w:div w:id="708339242">
      <w:bodyDiv w:val="1"/>
      <w:marLeft w:val="0"/>
      <w:marRight w:val="0"/>
      <w:marTop w:val="0"/>
      <w:marBottom w:val="0"/>
      <w:divBdr>
        <w:top w:val="none" w:sz="0" w:space="0" w:color="auto"/>
        <w:left w:val="none" w:sz="0" w:space="0" w:color="auto"/>
        <w:bottom w:val="none" w:sz="0" w:space="0" w:color="auto"/>
        <w:right w:val="none" w:sz="0" w:space="0" w:color="auto"/>
      </w:divBdr>
    </w:div>
    <w:div w:id="974606187">
      <w:bodyDiv w:val="1"/>
      <w:marLeft w:val="0"/>
      <w:marRight w:val="0"/>
      <w:marTop w:val="0"/>
      <w:marBottom w:val="0"/>
      <w:divBdr>
        <w:top w:val="none" w:sz="0" w:space="0" w:color="auto"/>
        <w:left w:val="none" w:sz="0" w:space="0" w:color="auto"/>
        <w:bottom w:val="none" w:sz="0" w:space="0" w:color="auto"/>
        <w:right w:val="none" w:sz="0" w:space="0" w:color="auto"/>
      </w:divBdr>
    </w:div>
    <w:div w:id="1003119985">
      <w:bodyDiv w:val="1"/>
      <w:marLeft w:val="0"/>
      <w:marRight w:val="0"/>
      <w:marTop w:val="0"/>
      <w:marBottom w:val="0"/>
      <w:divBdr>
        <w:top w:val="none" w:sz="0" w:space="0" w:color="auto"/>
        <w:left w:val="none" w:sz="0" w:space="0" w:color="auto"/>
        <w:bottom w:val="none" w:sz="0" w:space="0" w:color="auto"/>
        <w:right w:val="none" w:sz="0" w:space="0" w:color="auto"/>
      </w:divBdr>
    </w:div>
    <w:div w:id="1027104088">
      <w:bodyDiv w:val="1"/>
      <w:marLeft w:val="0"/>
      <w:marRight w:val="0"/>
      <w:marTop w:val="0"/>
      <w:marBottom w:val="0"/>
      <w:divBdr>
        <w:top w:val="none" w:sz="0" w:space="0" w:color="auto"/>
        <w:left w:val="none" w:sz="0" w:space="0" w:color="auto"/>
        <w:bottom w:val="none" w:sz="0" w:space="0" w:color="auto"/>
        <w:right w:val="none" w:sz="0" w:space="0" w:color="auto"/>
      </w:divBdr>
      <w:divsChild>
        <w:div w:id="806168300">
          <w:marLeft w:val="0"/>
          <w:marRight w:val="0"/>
          <w:marTop w:val="0"/>
          <w:marBottom w:val="0"/>
          <w:divBdr>
            <w:top w:val="none" w:sz="0" w:space="0" w:color="auto"/>
            <w:left w:val="none" w:sz="0" w:space="0" w:color="auto"/>
            <w:bottom w:val="none" w:sz="0" w:space="0" w:color="auto"/>
            <w:right w:val="none" w:sz="0" w:space="0" w:color="auto"/>
          </w:divBdr>
          <w:divsChild>
            <w:div w:id="2029332858">
              <w:marLeft w:val="0"/>
              <w:marRight w:val="0"/>
              <w:marTop w:val="0"/>
              <w:marBottom w:val="0"/>
              <w:divBdr>
                <w:top w:val="none" w:sz="0" w:space="0" w:color="auto"/>
                <w:left w:val="none" w:sz="0" w:space="0" w:color="auto"/>
                <w:bottom w:val="none" w:sz="0" w:space="0" w:color="auto"/>
                <w:right w:val="none" w:sz="0" w:space="0" w:color="auto"/>
              </w:divBdr>
              <w:divsChild>
                <w:div w:id="2117017664">
                  <w:marLeft w:val="0"/>
                  <w:marRight w:val="0"/>
                  <w:marTop w:val="0"/>
                  <w:marBottom w:val="0"/>
                  <w:divBdr>
                    <w:top w:val="none" w:sz="0" w:space="0" w:color="auto"/>
                    <w:left w:val="none" w:sz="0" w:space="0" w:color="auto"/>
                    <w:bottom w:val="none" w:sz="0" w:space="0" w:color="auto"/>
                    <w:right w:val="none" w:sz="0" w:space="0" w:color="auto"/>
                  </w:divBdr>
                </w:div>
                <w:div w:id="417989959">
                  <w:marLeft w:val="0"/>
                  <w:marRight w:val="0"/>
                  <w:marTop w:val="0"/>
                  <w:marBottom w:val="0"/>
                  <w:divBdr>
                    <w:top w:val="none" w:sz="0" w:space="0" w:color="auto"/>
                    <w:left w:val="none" w:sz="0" w:space="0" w:color="auto"/>
                    <w:bottom w:val="none" w:sz="0" w:space="0" w:color="auto"/>
                    <w:right w:val="none" w:sz="0" w:space="0" w:color="auto"/>
                  </w:divBdr>
                  <w:divsChild>
                    <w:div w:id="173224857">
                      <w:marLeft w:val="0"/>
                      <w:marRight w:val="0"/>
                      <w:marTop w:val="0"/>
                      <w:marBottom w:val="0"/>
                      <w:divBdr>
                        <w:top w:val="none" w:sz="0" w:space="0" w:color="auto"/>
                        <w:left w:val="none" w:sz="0" w:space="0" w:color="auto"/>
                        <w:bottom w:val="none" w:sz="0" w:space="0" w:color="auto"/>
                        <w:right w:val="none" w:sz="0" w:space="0" w:color="auto"/>
                      </w:divBdr>
                      <w:divsChild>
                        <w:div w:id="1024790652">
                          <w:marLeft w:val="0"/>
                          <w:marRight w:val="0"/>
                          <w:marTop w:val="0"/>
                          <w:marBottom w:val="0"/>
                          <w:divBdr>
                            <w:top w:val="none" w:sz="0" w:space="0" w:color="auto"/>
                            <w:left w:val="none" w:sz="0" w:space="0" w:color="auto"/>
                            <w:bottom w:val="none" w:sz="0" w:space="0" w:color="auto"/>
                            <w:right w:val="none" w:sz="0" w:space="0" w:color="auto"/>
                          </w:divBdr>
                        </w:div>
                        <w:div w:id="1810317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135094">
          <w:marLeft w:val="0"/>
          <w:marRight w:val="0"/>
          <w:marTop w:val="0"/>
          <w:marBottom w:val="0"/>
          <w:divBdr>
            <w:top w:val="none" w:sz="0" w:space="0" w:color="auto"/>
            <w:left w:val="none" w:sz="0" w:space="0" w:color="auto"/>
            <w:bottom w:val="none" w:sz="0" w:space="0" w:color="auto"/>
            <w:right w:val="none" w:sz="0" w:space="0" w:color="auto"/>
          </w:divBdr>
          <w:divsChild>
            <w:div w:id="1579973341">
              <w:marLeft w:val="0"/>
              <w:marRight w:val="0"/>
              <w:marTop w:val="0"/>
              <w:marBottom w:val="0"/>
              <w:divBdr>
                <w:top w:val="none" w:sz="0" w:space="0" w:color="auto"/>
                <w:left w:val="none" w:sz="0" w:space="0" w:color="auto"/>
                <w:bottom w:val="none" w:sz="0" w:space="0" w:color="auto"/>
                <w:right w:val="none" w:sz="0" w:space="0" w:color="auto"/>
              </w:divBdr>
              <w:divsChild>
                <w:div w:id="742458985">
                  <w:marLeft w:val="0"/>
                  <w:marRight w:val="0"/>
                  <w:marTop w:val="0"/>
                  <w:marBottom w:val="0"/>
                  <w:divBdr>
                    <w:top w:val="none" w:sz="0" w:space="0" w:color="auto"/>
                    <w:left w:val="none" w:sz="0" w:space="0" w:color="auto"/>
                    <w:bottom w:val="none" w:sz="0" w:space="0" w:color="auto"/>
                    <w:right w:val="none" w:sz="0" w:space="0" w:color="auto"/>
                  </w:divBdr>
                </w:div>
                <w:div w:id="1967469200">
                  <w:marLeft w:val="0"/>
                  <w:marRight w:val="0"/>
                  <w:marTop w:val="0"/>
                  <w:marBottom w:val="0"/>
                  <w:divBdr>
                    <w:top w:val="none" w:sz="0" w:space="0" w:color="auto"/>
                    <w:left w:val="none" w:sz="0" w:space="0" w:color="auto"/>
                    <w:bottom w:val="none" w:sz="0" w:space="0" w:color="auto"/>
                    <w:right w:val="none" w:sz="0" w:space="0" w:color="auto"/>
                  </w:divBdr>
                </w:div>
                <w:div w:id="1268391328">
                  <w:marLeft w:val="0"/>
                  <w:marRight w:val="0"/>
                  <w:marTop w:val="0"/>
                  <w:marBottom w:val="0"/>
                  <w:divBdr>
                    <w:top w:val="none" w:sz="0" w:space="0" w:color="auto"/>
                    <w:left w:val="none" w:sz="0" w:space="0" w:color="auto"/>
                    <w:bottom w:val="none" w:sz="0" w:space="0" w:color="auto"/>
                    <w:right w:val="none" w:sz="0" w:space="0" w:color="auto"/>
                  </w:divBdr>
                </w:div>
                <w:div w:id="788475912">
                  <w:marLeft w:val="0"/>
                  <w:marRight w:val="0"/>
                  <w:marTop w:val="0"/>
                  <w:marBottom w:val="0"/>
                  <w:divBdr>
                    <w:top w:val="none" w:sz="0" w:space="0" w:color="auto"/>
                    <w:left w:val="none" w:sz="0" w:space="0" w:color="auto"/>
                    <w:bottom w:val="none" w:sz="0" w:space="0" w:color="auto"/>
                    <w:right w:val="none" w:sz="0" w:space="0" w:color="auto"/>
                  </w:divBdr>
                  <w:divsChild>
                    <w:div w:id="1522475806">
                      <w:marLeft w:val="0"/>
                      <w:marRight w:val="0"/>
                      <w:marTop w:val="0"/>
                      <w:marBottom w:val="0"/>
                      <w:divBdr>
                        <w:top w:val="none" w:sz="0" w:space="0" w:color="auto"/>
                        <w:left w:val="none" w:sz="0" w:space="0" w:color="auto"/>
                        <w:bottom w:val="none" w:sz="0" w:space="0" w:color="auto"/>
                        <w:right w:val="none" w:sz="0" w:space="0" w:color="auto"/>
                      </w:divBdr>
                    </w:div>
                    <w:div w:id="1283616484">
                      <w:marLeft w:val="0"/>
                      <w:marRight w:val="0"/>
                      <w:marTop w:val="0"/>
                      <w:marBottom w:val="0"/>
                      <w:divBdr>
                        <w:top w:val="none" w:sz="0" w:space="0" w:color="auto"/>
                        <w:left w:val="none" w:sz="0" w:space="0" w:color="auto"/>
                        <w:bottom w:val="none" w:sz="0" w:space="0" w:color="auto"/>
                        <w:right w:val="none" w:sz="0" w:space="0" w:color="auto"/>
                      </w:divBdr>
                    </w:div>
                    <w:div w:id="1144543369">
                      <w:marLeft w:val="0"/>
                      <w:marRight w:val="0"/>
                      <w:marTop w:val="0"/>
                      <w:marBottom w:val="0"/>
                      <w:divBdr>
                        <w:top w:val="none" w:sz="0" w:space="0" w:color="auto"/>
                        <w:left w:val="none" w:sz="0" w:space="0" w:color="auto"/>
                        <w:bottom w:val="none" w:sz="0" w:space="0" w:color="auto"/>
                        <w:right w:val="none" w:sz="0" w:space="0" w:color="auto"/>
                      </w:divBdr>
                    </w:div>
                    <w:div w:id="815076286">
                      <w:marLeft w:val="0"/>
                      <w:marRight w:val="0"/>
                      <w:marTop w:val="0"/>
                      <w:marBottom w:val="0"/>
                      <w:divBdr>
                        <w:top w:val="none" w:sz="0" w:space="0" w:color="auto"/>
                        <w:left w:val="none" w:sz="0" w:space="0" w:color="auto"/>
                        <w:bottom w:val="none" w:sz="0" w:space="0" w:color="auto"/>
                        <w:right w:val="none" w:sz="0" w:space="0" w:color="auto"/>
                      </w:divBdr>
                    </w:div>
                    <w:div w:id="840659251">
                      <w:marLeft w:val="0"/>
                      <w:marRight w:val="0"/>
                      <w:marTop w:val="0"/>
                      <w:marBottom w:val="0"/>
                      <w:divBdr>
                        <w:top w:val="none" w:sz="0" w:space="0" w:color="auto"/>
                        <w:left w:val="none" w:sz="0" w:space="0" w:color="auto"/>
                        <w:bottom w:val="none" w:sz="0" w:space="0" w:color="auto"/>
                        <w:right w:val="none" w:sz="0" w:space="0" w:color="auto"/>
                      </w:divBdr>
                    </w:div>
                    <w:div w:id="1764762562">
                      <w:marLeft w:val="0"/>
                      <w:marRight w:val="0"/>
                      <w:marTop w:val="0"/>
                      <w:marBottom w:val="0"/>
                      <w:divBdr>
                        <w:top w:val="none" w:sz="0" w:space="0" w:color="auto"/>
                        <w:left w:val="none" w:sz="0" w:space="0" w:color="auto"/>
                        <w:bottom w:val="none" w:sz="0" w:space="0" w:color="auto"/>
                        <w:right w:val="none" w:sz="0" w:space="0" w:color="auto"/>
                      </w:divBdr>
                    </w:div>
                    <w:div w:id="1227762556">
                      <w:marLeft w:val="0"/>
                      <w:marRight w:val="0"/>
                      <w:marTop w:val="0"/>
                      <w:marBottom w:val="0"/>
                      <w:divBdr>
                        <w:top w:val="none" w:sz="0" w:space="0" w:color="auto"/>
                        <w:left w:val="none" w:sz="0" w:space="0" w:color="auto"/>
                        <w:bottom w:val="none" w:sz="0" w:space="0" w:color="auto"/>
                        <w:right w:val="none" w:sz="0" w:space="0" w:color="auto"/>
                      </w:divBdr>
                    </w:div>
                    <w:div w:id="1448546926">
                      <w:marLeft w:val="0"/>
                      <w:marRight w:val="0"/>
                      <w:marTop w:val="0"/>
                      <w:marBottom w:val="0"/>
                      <w:divBdr>
                        <w:top w:val="none" w:sz="0" w:space="0" w:color="auto"/>
                        <w:left w:val="none" w:sz="0" w:space="0" w:color="auto"/>
                        <w:bottom w:val="none" w:sz="0" w:space="0" w:color="auto"/>
                        <w:right w:val="none" w:sz="0" w:space="0" w:color="auto"/>
                      </w:divBdr>
                    </w:div>
                    <w:div w:id="452941149">
                      <w:marLeft w:val="0"/>
                      <w:marRight w:val="0"/>
                      <w:marTop w:val="0"/>
                      <w:marBottom w:val="0"/>
                      <w:divBdr>
                        <w:top w:val="none" w:sz="0" w:space="0" w:color="auto"/>
                        <w:left w:val="none" w:sz="0" w:space="0" w:color="auto"/>
                        <w:bottom w:val="none" w:sz="0" w:space="0" w:color="auto"/>
                        <w:right w:val="none" w:sz="0" w:space="0" w:color="auto"/>
                      </w:divBdr>
                    </w:div>
                    <w:div w:id="1793287595">
                      <w:marLeft w:val="0"/>
                      <w:marRight w:val="0"/>
                      <w:marTop w:val="0"/>
                      <w:marBottom w:val="0"/>
                      <w:divBdr>
                        <w:top w:val="none" w:sz="0" w:space="0" w:color="auto"/>
                        <w:left w:val="none" w:sz="0" w:space="0" w:color="auto"/>
                        <w:bottom w:val="none" w:sz="0" w:space="0" w:color="auto"/>
                        <w:right w:val="none" w:sz="0" w:space="0" w:color="auto"/>
                      </w:divBdr>
                    </w:div>
                    <w:div w:id="1710838834">
                      <w:marLeft w:val="0"/>
                      <w:marRight w:val="0"/>
                      <w:marTop w:val="0"/>
                      <w:marBottom w:val="0"/>
                      <w:divBdr>
                        <w:top w:val="none" w:sz="0" w:space="0" w:color="auto"/>
                        <w:left w:val="none" w:sz="0" w:space="0" w:color="auto"/>
                        <w:bottom w:val="none" w:sz="0" w:space="0" w:color="auto"/>
                        <w:right w:val="none" w:sz="0" w:space="0" w:color="auto"/>
                      </w:divBdr>
                    </w:div>
                    <w:div w:id="337000660">
                      <w:marLeft w:val="0"/>
                      <w:marRight w:val="0"/>
                      <w:marTop w:val="0"/>
                      <w:marBottom w:val="0"/>
                      <w:divBdr>
                        <w:top w:val="none" w:sz="0" w:space="0" w:color="auto"/>
                        <w:left w:val="none" w:sz="0" w:space="0" w:color="auto"/>
                        <w:bottom w:val="none" w:sz="0" w:space="0" w:color="auto"/>
                        <w:right w:val="none" w:sz="0" w:space="0" w:color="auto"/>
                      </w:divBdr>
                    </w:div>
                    <w:div w:id="872227911">
                      <w:marLeft w:val="0"/>
                      <w:marRight w:val="0"/>
                      <w:marTop w:val="0"/>
                      <w:marBottom w:val="0"/>
                      <w:divBdr>
                        <w:top w:val="none" w:sz="0" w:space="0" w:color="auto"/>
                        <w:left w:val="none" w:sz="0" w:space="0" w:color="auto"/>
                        <w:bottom w:val="none" w:sz="0" w:space="0" w:color="auto"/>
                        <w:right w:val="none" w:sz="0" w:space="0" w:color="auto"/>
                      </w:divBdr>
                    </w:div>
                    <w:div w:id="1041052793">
                      <w:marLeft w:val="0"/>
                      <w:marRight w:val="0"/>
                      <w:marTop w:val="0"/>
                      <w:marBottom w:val="0"/>
                      <w:divBdr>
                        <w:top w:val="none" w:sz="0" w:space="0" w:color="auto"/>
                        <w:left w:val="none" w:sz="0" w:space="0" w:color="auto"/>
                        <w:bottom w:val="none" w:sz="0" w:space="0" w:color="auto"/>
                        <w:right w:val="none" w:sz="0" w:space="0" w:color="auto"/>
                      </w:divBdr>
                    </w:div>
                  </w:divsChild>
                </w:div>
                <w:div w:id="784888919">
                  <w:marLeft w:val="0"/>
                  <w:marRight w:val="0"/>
                  <w:marTop w:val="0"/>
                  <w:marBottom w:val="0"/>
                  <w:divBdr>
                    <w:top w:val="none" w:sz="0" w:space="0" w:color="auto"/>
                    <w:left w:val="none" w:sz="0" w:space="0" w:color="auto"/>
                    <w:bottom w:val="none" w:sz="0" w:space="0" w:color="auto"/>
                    <w:right w:val="none" w:sz="0" w:space="0" w:color="auto"/>
                  </w:divBdr>
                  <w:divsChild>
                    <w:div w:id="734621054">
                      <w:marLeft w:val="0"/>
                      <w:marRight w:val="0"/>
                      <w:marTop w:val="0"/>
                      <w:marBottom w:val="0"/>
                      <w:divBdr>
                        <w:top w:val="none" w:sz="0" w:space="0" w:color="auto"/>
                        <w:left w:val="none" w:sz="0" w:space="0" w:color="auto"/>
                        <w:bottom w:val="none" w:sz="0" w:space="0" w:color="auto"/>
                        <w:right w:val="none" w:sz="0" w:space="0" w:color="auto"/>
                      </w:divBdr>
                      <w:divsChild>
                        <w:div w:id="665203540">
                          <w:marLeft w:val="0"/>
                          <w:marRight w:val="0"/>
                          <w:marTop w:val="0"/>
                          <w:marBottom w:val="0"/>
                          <w:divBdr>
                            <w:top w:val="none" w:sz="0" w:space="0" w:color="auto"/>
                            <w:left w:val="none" w:sz="0" w:space="0" w:color="auto"/>
                            <w:bottom w:val="none" w:sz="0" w:space="0" w:color="auto"/>
                            <w:right w:val="none" w:sz="0" w:space="0" w:color="auto"/>
                          </w:divBdr>
                          <w:divsChild>
                            <w:div w:id="1389954536">
                              <w:marLeft w:val="0"/>
                              <w:marRight w:val="0"/>
                              <w:marTop w:val="0"/>
                              <w:marBottom w:val="0"/>
                              <w:divBdr>
                                <w:top w:val="none" w:sz="0" w:space="0" w:color="auto"/>
                                <w:left w:val="none" w:sz="0" w:space="0" w:color="auto"/>
                                <w:bottom w:val="none" w:sz="0" w:space="0" w:color="auto"/>
                                <w:right w:val="none" w:sz="0" w:space="0" w:color="auto"/>
                              </w:divBdr>
                              <w:divsChild>
                                <w:div w:id="72321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4007789">
      <w:bodyDiv w:val="1"/>
      <w:marLeft w:val="0"/>
      <w:marRight w:val="0"/>
      <w:marTop w:val="0"/>
      <w:marBottom w:val="0"/>
      <w:divBdr>
        <w:top w:val="none" w:sz="0" w:space="0" w:color="auto"/>
        <w:left w:val="none" w:sz="0" w:space="0" w:color="auto"/>
        <w:bottom w:val="none" w:sz="0" w:space="0" w:color="auto"/>
        <w:right w:val="none" w:sz="0" w:space="0" w:color="auto"/>
      </w:divBdr>
    </w:div>
    <w:div w:id="1108935835">
      <w:bodyDiv w:val="1"/>
      <w:marLeft w:val="0"/>
      <w:marRight w:val="0"/>
      <w:marTop w:val="0"/>
      <w:marBottom w:val="0"/>
      <w:divBdr>
        <w:top w:val="none" w:sz="0" w:space="0" w:color="auto"/>
        <w:left w:val="none" w:sz="0" w:space="0" w:color="auto"/>
        <w:bottom w:val="none" w:sz="0" w:space="0" w:color="auto"/>
        <w:right w:val="none" w:sz="0" w:space="0" w:color="auto"/>
      </w:divBdr>
      <w:divsChild>
        <w:div w:id="1248549">
          <w:marLeft w:val="0"/>
          <w:marRight w:val="0"/>
          <w:marTop w:val="0"/>
          <w:marBottom w:val="0"/>
          <w:divBdr>
            <w:top w:val="none" w:sz="0" w:space="0" w:color="auto"/>
            <w:left w:val="none" w:sz="0" w:space="0" w:color="auto"/>
            <w:bottom w:val="none" w:sz="0" w:space="0" w:color="auto"/>
            <w:right w:val="none" w:sz="0" w:space="0" w:color="auto"/>
          </w:divBdr>
        </w:div>
        <w:div w:id="1107191027">
          <w:marLeft w:val="0"/>
          <w:marRight w:val="0"/>
          <w:marTop w:val="0"/>
          <w:marBottom w:val="0"/>
          <w:divBdr>
            <w:top w:val="none" w:sz="0" w:space="0" w:color="auto"/>
            <w:left w:val="none" w:sz="0" w:space="0" w:color="auto"/>
            <w:bottom w:val="none" w:sz="0" w:space="0" w:color="auto"/>
            <w:right w:val="none" w:sz="0" w:space="0" w:color="auto"/>
          </w:divBdr>
        </w:div>
        <w:div w:id="1801069541">
          <w:marLeft w:val="0"/>
          <w:marRight w:val="0"/>
          <w:marTop w:val="0"/>
          <w:marBottom w:val="0"/>
          <w:divBdr>
            <w:top w:val="none" w:sz="0" w:space="0" w:color="auto"/>
            <w:left w:val="none" w:sz="0" w:space="0" w:color="auto"/>
            <w:bottom w:val="none" w:sz="0" w:space="0" w:color="auto"/>
            <w:right w:val="none" w:sz="0" w:space="0" w:color="auto"/>
          </w:divBdr>
        </w:div>
        <w:div w:id="908343073">
          <w:marLeft w:val="0"/>
          <w:marRight w:val="0"/>
          <w:marTop w:val="0"/>
          <w:marBottom w:val="0"/>
          <w:divBdr>
            <w:top w:val="none" w:sz="0" w:space="0" w:color="auto"/>
            <w:left w:val="none" w:sz="0" w:space="0" w:color="auto"/>
            <w:bottom w:val="none" w:sz="0" w:space="0" w:color="auto"/>
            <w:right w:val="none" w:sz="0" w:space="0" w:color="auto"/>
          </w:divBdr>
          <w:divsChild>
            <w:div w:id="166023395">
              <w:marLeft w:val="0"/>
              <w:marRight w:val="0"/>
              <w:marTop w:val="0"/>
              <w:marBottom w:val="0"/>
              <w:divBdr>
                <w:top w:val="none" w:sz="0" w:space="0" w:color="auto"/>
                <w:left w:val="none" w:sz="0" w:space="0" w:color="auto"/>
                <w:bottom w:val="none" w:sz="0" w:space="0" w:color="auto"/>
                <w:right w:val="none" w:sz="0" w:space="0" w:color="auto"/>
              </w:divBdr>
            </w:div>
          </w:divsChild>
        </w:div>
        <w:div w:id="915750439">
          <w:marLeft w:val="0"/>
          <w:marRight w:val="0"/>
          <w:marTop w:val="0"/>
          <w:marBottom w:val="0"/>
          <w:divBdr>
            <w:top w:val="none" w:sz="0" w:space="0" w:color="auto"/>
            <w:left w:val="none" w:sz="0" w:space="0" w:color="auto"/>
            <w:bottom w:val="none" w:sz="0" w:space="0" w:color="auto"/>
            <w:right w:val="none" w:sz="0" w:space="0" w:color="auto"/>
          </w:divBdr>
        </w:div>
        <w:div w:id="1970165140">
          <w:marLeft w:val="0"/>
          <w:marRight w:val="0"/>
          <w:marTop w:val="0"/>
          <w:marBottom w:val="0"/>
          <w:divBdr>
            <w:top w:val="none" w:sz="0" w:space="0" w:color="auto"/>
            <w:left w:val="none" w:sz="0" w:space="0" w:color="auto"/>
            <w:bottom w:val="none" w:sz="0" w:space="0" w:color="auto"/>
            <w:right w:val="none" w:sz="0" w:space="0" w:color="auto"/>
          </w:divBdr>
        </w:div>
        <w:div w:id="567960783">
          <w:marLeft w:val="0"/>
          <w:marRight w:val="0"/>
          <w:marTop w:val="0"/>
          <w:marBottom w:val="0"/>
          <w:divBdr>
            <w:top w:val="none" w:sz="0" w:space="0" w:color="auto"/>
            <w:left w:val="none" w:sz="0" w:space="0" w:color="auto"/>
            <w:bottom w:val="none" w:sz="0" w:space="0" w:color="auto"/>
            <w:right w:val="none" w:sz="0" w:space="0" w:color="auto"/>
          </w:divBdr>
          <w:divsChild>
            <w:div w:id="578252045">
              <w:marLeft w:val="0"/>
              <w:marRight w:val="0"/>
              <w:marTop w:val="0"/>
              <w:marBottom w:val="0"/>
              <w:divBdr>
                <w:top w:val="none" w:sz="0" w:space="0" w:color="auto"/>
                <w:left w:val="none" w:sz="0" w:space="0" w:color="auto"/>
                <w:bottom w:val="none" w:sz="0" w:space="0" w:color="auto"/>
                <w:right w:val="none" w:sz="0" w:space="0" w:color="auto"/>
              </w:divBdr>
            </w:div>
          </w:divsChild>
        </w:div>
        <w:div w:id="2118913709">
          <w:marLeft w:val="0"/>
          <w:marRight w:val="0"/>
          <w:marTop w:val="0"/>
          <w:marBottom w:val="0"/>
          <w:divBdr>
            <w:top w:val="none" w:sz="0" w:space="0" w:color="auto"/>
            <w:left w:val="none" w:sz="0" w:space="0" w:color="auto"/>
            <w:bottom w:val="none" w:sz="0" w:space="0" w:color="auto"/>
            <w:right w:val="none" w:sz="0" w:space="0" w:color="auto"/>
          </w:divBdr>
          <w:divsChild>
            <w:div w:id="2019308334">
              <w:marLeft w:val="0"/>
              <w:marRight w:val="0"/>
              <w:marTop w:val="0"/>
              <w:marBottom w:val="0"/>
              <w:divBdr>
                <w:top w:val="none" w:sz="0" w:space="0" w:color="auto"/>
                <w:left w:val="none" w:sz="0" w:space="0" w:color="auto"/>
                <w:bottom w:val="none" w:sz="0" w:space="0" w:color="auto"/>
                <w:right w:val="none" w:sz="0" w:space="0" w:color="auto"/>
              </w:divBdr>
            </w:div>
          </w:divsChild>
        </w:div>
        <w:div w:id="2055421596">
          <w:marLeft w:val="0"/>
          <w:marRight w:val="0"/>
          <w:marTop w:val="0"/>
          <w:marBottom w:val="0"/>
          <w:divBdr>
            <w:top w:val="none" w:sz="0" w:space="0" w:color="auto"/>
            <w:left w:val="none" w:sz="0" w:space="0" w:color="auto"/>
            <w:bottom w:val="none" w:sz="0" w:space="0" w:color="auto"/>
            <w:right w:val="none" w:sz="0" w:space="0" w:color="auto"/>
          </w:divBdr>
          <w:divsChild>
            <w:div w:id="189269856">
              <w:marLeft w:val="0"/>
              <w:marRight w:val="0"/>
              <w:marTop w:val="0"/>
              <w:marBottom w:val="0"/>
              <w:divBdr>
                <w:top w:val="none" w:sz="0" w:space="0" w:color="auto"/>
                <w:left w:val="none" w:sz="0" w:space="0" w:color="auto"/>
                <w:bottom w:val="none" w:sz="0" w:space="0" w:color="auto"/>
                <w:right w:val="none" w:sz="0" w:space="0" w:color="auto"/>
              </w:divBdr>
            </w:div>
          </w:divsChild>
        </w:div>
        <w:div w:id="2119447429">
          <w:marLeft w:val="0"/>
          <w:marRight w:val="0"/>
          <w:marTop w:val="0"/>
          <w:marBottom w:val="0"/>
          <w:divBdr>
            <w:top w:val="none" w:sz="0" w:space="0" w:color="auto"/>
            <w:left w:val="none" w:sz="0" w:space="0" w:color="auto"/>
            <w:bottom w:val="none" w:sz="0" w:space="0" w:color="auto"/>
            <w:right w:val="none" w:sz="0" w:space="0" w:color="auto"/>
          </w:divBdr>
          <w:divsChild>
            <w:div w:id="1936589020">
              <w:marLeft w:val="0"/>
              <w:marRight w:val="0"/>
              <w:marTop w:val="0"/>
              <w:marBottom w:val="0"/>
              <w:divBdr>
                <w:top w:val="none" w:sz="0" w:space="0" w:color="auto"/>
                <w:left w:val="none" w:sz="0" w:space="0" w:color="auto"/>
                <w:bottom w:val="none" w:sz="0" w:space="0" w:color="auto"/>
                <w:right w:val="none" w:sz="0" w:space="0" w:color="auto"/>
              </w:divBdr>
            </w:div>
          </w:divsChild>
        </w:div>
        <w:div w:id="122314576">
          <w:marLeft w:val="0"/>
          <w:marRight w:val="0"/>
          <w:marTop w:val="0"/>
          <w:marBottom w:val="0"/>
          <w:divBdr>
            <w:top w:val="none" w:sz="0" w:space="0" w:color="auto"/>
            <w:left w:val="none" w:sz="0" w:space="0" w:color="auto"/>
            <w:bottom w:val="none" w:sz="0" w:space="0" w:color="auto"/>
            <w:right w:val="none" w:sz="0" w:space="0" w:color="auto"/>
          </w:divBdr>
          <w:divsChild>
            <w:div w:id="468132443">
              <w:marLeft w:val="0"/>
              <w:marRight w:val="0"/>
              <w:marTop w:val="0"/>
              <w:marBottom w:val="0"/>
              <w:divBdr>
                <w:top w:val="none" w:sz="0" w:space="0" w:color="auto"/>
                <w:left w:val="none" w:sz="0" w:space="0" w:color="auto"/>
                <w:bottom w:val="none" w:sz="0" w:space="0" w:color="auto"/>
                <w:right w:val="none" w:sz="0" w:space="0" w:color="auto"/>
              </w:divBdr>
            </w:div>
          </w:divsChild>
        </w:div>
        <w:div w:id="148601883">
          <w:marLeft w:val="0"/>
          <w:marRight w:val="0"/>
          <w:marTop w:val="0"/>
          <w:marBottom w:val="0"/>
          <w:divBdr>
            <w:top w:val="none" w:sz="0" w:space="0" w:color="auto"/>
            <w:left w:val="none" w:sz="0" w:space="0" w:color="auto"/>
            <w:bottom w:val="none" w:sz="0" w:space="0" w:color="auto"/>
            <w:right w:val="none" w:sz="0" w:space="0" w:color="auto"/>
          </w:divBdr>
          <w:divsChild>
            <w:div w:id="423959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363406">
      <w:bodyDiv w:val="1"/>
      <w:marLeft w:val="0"/>
      <w:marRight w:val="0"/>
      <w:marTop w:val="0"/>
      <w:marBottom w:val="0"/>
      <w:divBdr>
        <w:top w:val="none" w:sz="0" w:space="0" w:color="auto"/>
        <w:left w:val="none" w:sz="0" w:space="0" w:color="auto"/>
        <w:bottom w:val="none" w:sz="0" w:space="0" w:color="auto"/>
        <w:right w:val="none" w:sz="0" w:space="0" w:color="auto"/>
      </w:divBdr>
    </w:div>
    <w:div w:id="1158809556">
      <w:bodyDiv w:val="1"/>
      <w:marLeft w:val="0"/>
      <w:marRight w:val="0"/>
      <w:marTop w:val="0"/>
      <w:marBottom w:val="0"/>
      <w:divBdr>
        <w:top w:val="none" w:sz="0" w:space="0" w:color="auto"/>
        <w:left w:val="none" w:sz="0" w:space="0" w:color="auto"/>
        <w:bottom w:val="none" w:sz="0" w:space="0" w:color="auto"/>
        <w:right w:val="none" w:sz="0" w:space="0" w:color="auto"/>
      </w:divBdr>
    </w:div>
    <w:div w:id="1187329759">
      <w:bodyDiv w:val="1"/>
      <w:marLeft w:val="0"/>
      <w:marRight w:val="0"/>
      <w:marTop w:val="0"/>
      <w:marBottom w:val="0"/>
      <w:divBdr>
        <w:top w:val="none" w:sz="0" w:space="0" w:color="auto"/>
        <w:left w:val="none" w:sz="0" w:space="0" w:color="auto"/>
        <w:bottom w:val="none" w:sz="0" w:space="0" w:color="auto"/>
        <w:right w:val="none" w:sz="0" w:space="0" w:color="auto"/>
      </w:divBdr>
    </w:div>
    <w:div w:id="1286499954">
      <w:bodyDiv w:val="1"/>
      <w:marLeft w:val="0"/>
      <w:marRight w:val="0"/>
      <w:marTop w:val="0"/>
      <w:marBottom w:val="0"/>
      <w:divBdr>
        <w:top w:val="none" w:sz="0" w:space="0" w:color="auto"/>
        <w:left w:val="none" w:sz="0" w:space="0" w:color="auto"/>
        <w:bottom w:val="none" w:sz="0" w:space="0" w:color="auto"/>
        <w:right w:val="none" w:sz="0" w:space="0" w:color="auto"/>
      </w:divBdr>
    </w:div>
    <w:div w:id="1295403814">
      <w:bodyDiv w:val="1"/>
      <w:marLeft w:val="0"/>
      <w:marRight w:val="0"/>
      <w:marTop w:val="0"/>
      <w:marBottom w:val="0"/>
      <w:divBdr>
        <w:top w:val="none" w:sz="0" w:space="0" w:color="auto"/>
        <w:left w:val="none" w:sz="0" w:space="0" w:color="auto"/>
        <w:bottom w:val="none" w:sz="0" w:space="0" w:color="auto"/>
        <w:right w:val="none" w:sz="0" w:space="0" w:color="auto"/>
      </w:divBdr>
    </w:div>
    <w:div w:id="1313944021">
      <w:bodyDiv w:val="1"/>
      <w:marLeft w:val="0"/>
      <w:marRight w:val="0"/>
      <w:marTop w:val="0"/>
      <w:marBottom w:val="0"/>
      <w:divBdr>
        <w:top w:val="none" w:sz="0" w:space="0" w:color="auto"/>
        <w:left w:val="none" w:sz="0" w:space="0" w:color="auto"/>
        <w:bottom w:val="none" w:sz="0" w:space="0" w:color="auto"/>
        <w:right w:val="none" w:sz="0" w:space="0" w:color="auto"/>
      </w:divBdr>
      <w:divsChild>
        <w:div w:id="1243031058">
          <w:marLeft w:val="0"/>
          <w:marRight w:val="0"/>
          <w:marTop w:val="180"/>
          <w:marBottom w:val="180"/>
          <w:divBdr>
            <w:top w:val="none" w:sz="0" w:space="0" w:color="auto"/>
            <w:left w:val="none" w:sz="0" w:space="0" w:color="auto"/>
            <w:bottom w:val="none" w:sz="0" w:space="0" w:color="auto"/>
            <w:right w:val="none" w:sz="0" w:space="0" w:color="auto"/>
          </w:divBdr>
        </w:div>
        <w:div w:id="449328019">
          <w:marLeft w:val="0"/>
          <w:marRight w:val="0"/>
          <w:marTop w:val="180"/>
          <w:marBottom w:val="180"/>
          <w:divBdr>
            <w:top w:val="none" w:sz="0" w:space="0" w:color="auto"/>
            <w:left w:val="none" w:sz="0" w:space="0" w:color="auto"/>
            <w:bottom w:val="none" w:sz="0" w:space="0" w:color="auto"/>
            <w:right w:val="none" w:sz="0" w:space="0" w:color="auto"/>
          </w:divBdr>
        </w:div>
        <w:div w:id="747115465">
          <w:marLeft w:val="0"/>
          <w:marRight w:val="0"/>
          <w:marTop w:val="180"/>
          <w:marBottom w:val="180"/>
          <w:divBdr>
            <w:top w:val="none" w:sz="0" w:space="0" w:color="auto"/>
            <w:left w:val="none" w:sz="0" w:space="0" w:color="auto"/>
            <w:bottom w:val="none" w:sz="0" w:space="0" w:color="auto"/>
            <w:right w:val="none" w:sz="0" w:space="0" w:color="auto"/>
          </w:divBdr>
        </w:div>
        <w:div w:id="103768797">
          <w:marLeft w:val="0"/>
          <w:marRight w:val="0"/>
          <w:marTop w:val="180"/>
          <w:marBottom w:val="180"/>
          <w:divBdr>
            <w:top w:val="none" w:sz="0" w:space="0" w:color="auto"/>
            <w:left w:val="none" w:sz="0" w:space="0" w:color="auto"/>
            <w:bottom w:val="none" w:sz="0" w:space="0" w:color="auto"/>
            <w:right w:val="none" w:sz="0" w:space="0" w:color="auto"/>
          </w:divBdr>
        </w:div>
        <w:div w:id="1864978078">
          <w:marLeft w:val="0"/>
          <w:marRight w:val="0"/>
          <w:marTop w:val="180"/>
          <w:marBottom w:val="180"/>
          <w:divBdr>
            <w:top w:val="none" w:sz="0" w:space="0" w:color="auto"/>
            <w:left w:val="none" w:sz="0" w:space="0" w:color="auto"/>
            <w:bottom w:val="none" w:sz="0" w:space="0" w:color="auto"/>
            <w:right w:val="none" w:sz="0" w:space="0" w:color="auto"/>
          </w:divBdr>
        </w:div>
        <w:div w:id="616066580">
          <w:marLeft w:val="0"/>
          <w:marRight w:val="0"/>
          <w:marTop w:val="180"/>
          <w:marBottom w:val="180"/>
          <w:divBdr>
            <w:top w:val="none" w:sz="0" w:space="0" w:color="auto"/>
            <w:left w:val="none" w:sz="0" w:space="0" w:color="auto"/>
            <w:bottom w:val="none" w:sz="0" w:space="0" w:color="auto"/>
            <w:right w:val="none" w:sz="0" w:space="0" w:color="auto"/>
          </w:divBdr>
        </w:div>
        <w:div w:id="532769087">
          <w:marLeft w:val="0"/>
          <w:marRight w:val="0"/>
          <w:marTop w:val="180"/>
          <w:marBottom w:val="180"/>
          <w:divBdr>
            <w:top w:val="none" w:sz="0" w:space="0" w:color="auto"/>
            <w:left w:val="none" w:sz="0" w:space="0" w:color="auto"/>
            <w:bottom w:val="none" w:sz="0" w:space="0" w:color="auto"/>
            <w:right w:val="none" w:sz="0" w:space="0" w:color="auto"/>
          </w:divBdr>
        </w:div>
        <w:div w:id="712458748">
          <w:marLeft w:val="0"/>
          <w:marRight w:val="0"/>
          <w:marTop w:val="180"/>
          <w:marBottom w:val="180"/>
          <w:divBdr>
            <w:top w:val="none" w:sz="0" w:space="0" w:color="auto"/>
            <w:left w:val="none" w:sz="0" w:space="0" w:color="auto"/>
            <w:bottom w:val="none" w:sz="0" w:space="0" w:color="auto"/>
            <w:right w:val="none" w:sz="0" w:space="0" w:color="auto"/>
          </w:divBdr>
        </w:div>
        <w:div w:id="1916281913">
          <w:marLeft w:val="0"/>
          <w:marRight w:val="0"/>
          <w:marTop w:val="180"/>
          <w:marBottom w:val="180"/>
          <w:divBdr>
            <w:top w:val="none" w:sz="0" w:space="0" w:color="auto"/>
            <w:left w:val="none" w:sz="0" w:space="0" w:color="auto"/>
            <w:bottom w:val="none" w:sz="0" w:space="0" w:color="auto"/>
            <w:right w:val="none" w:sz="0" w:space="0" w:color="auto"/>
          </w:divBdr>
        </w:div>
        <w:div w:id="779757567">
          <w:marLeft w:val="0"/>
          <w:marRight w:val="0"/>
          <w:marTop w:val="180"/>
          <w:marBottom w:val="180"/>
          <w:divBdr>
            <w:top w:val="none" w:sz="0" w:space="0" w:color="auto"/>
            <w:left w:val="none" w:sz="0" w:space="0" w:color="auto"/>
            <w:bottom w:val="none" w:sz="0" w:space="0" w:color="auto"/>
            <w:right w:val="none" w:sz="0" w:space="0" w:color="auto"/>
          </w:divBdr>
        </w:div>
        <w:div w:id="2014185562">
          <w:marLeft w:val="0"/>
          <w:marRight w:val="0"/>
          <w:marTop w:val="180"/>
          <w:marBottom w:val="180"/>
          <w:divBdr>
            <w:top w:val="none" w:sz="0" w:space="0" w:color="auto"/>
            <w:left w:val="none" w:sz="0" w:space="0" w:color="auto"/>
            <w:bottom w:val="none" w:sz="0" w:space="0" w:color="auto"/>
            <w:right w:val="none" w:sz="0" w:space="0" w:color="auto"/>
          </w:divBdr>
        </w:div>
        <w:div w:id="2100827112">
          <w:marLeft w:val="0"/>
          <w:marRight w:val="0"/>
          <w:marTop w:val="180"/>
          <w:marBottom w:val="180"/>
          <w:divBdr>
            <w:top w:val="none" w:sz="0" w:space="0" w:color="auto"/>
            <w:left w:val="none" w:sz="0" w:space="0" w:color="auto"/>
            <w:bottom w:val="none" w:sz="0" w:space="0" w:color="auto"/>
            <w:right w:val="none" w:sz="0" w:space="0" w:color="auto"/>
          </w:divBdr>
        </w:div>
        <w:div w:id="1098987231">
          <w:marLeft w:val="0"/>
          <w:marRight w:val="0"/>
          <w:marTop w:val="180"/>
          <w:marBottom w:val="180"/>
          <w:divBdr>
            <w:top w:val="none" w:sz="0" w:space="0" w:color="auto"/>
            <w:left w:val="none" w:sz="0" w:space="0" w:color="auto"/>
            <w:bottom w:val="none" w:sz="0" w:space="0" w:color="auto"/>
            <w:right w:val="none" w:sz="0" w:space="0" w:color="auto"/>
          </w:divBdr>
        </w:div>
        <w:div w:id="640623406">
          <w:marLeft w:val="0"/>
          <w:marRight w:val="0"/>
          <w:marTop w:val="180"/>
          <w:marBottom w:val="180"/>
          <w:divBdr>
            <w:top w:val="none" w:sz="0" w:space="0" w:color="auto"/>
            <w:left w:val="none" w:sz="0" w:space="0" w:color="auto"/>
            <w:bottom w:val="none" w:sz="0" w:space="0" w:color="auto"/>
            <w:right w:val="none" w:sz="0" w:space="0" w:color="auto"/>
          </w:divBdr>
        </w:div>
        <w:div w:id="938291458">
          <w:marLeft w:val="0"/>
          <w:marRight w:val="0"/>
          <w:marTop w:val="180"/>
          <w:marBottom w:val="180"/>
          <w:divBdr>
            <w:top w:val="none" w:sz="0" w:space="0" w:color="auto"/>
            <w:left w:val="none" w:sz="0" w:space="0" w:color="auto"/>
            <w:bottom w:val="none" w:sz="0" w:space="0" w:color="auto"/>
            <w:right w:val="none" w:sz="0" w:space="0" w:color="auto"/>
          </w:divBdr>
        </w:div>
        <w:div w:id="716704112">
          <w:marLeft w:val="0"/>
          <w:marRight w:val="0"/>
          <w:marTop w:val="180"/>
          <w:marBottom w:val="180"/>
          <w:divBdr>
            <w:top w:val="none" w:sz="0" w:space="0" w:color="auto"/>
            <w:left w:val="none" w:sz="0" w:space="0" w:color="auto"/>
            <w:bottom w:val="none" w:sz="0" w:space="0" w:color="auto"/>
            <w:right w:val="none" w:sz="0" w:space="0" w:color="auto"/>
          </w:divBdr>
        </w:div>
        <w:div w:id="137501405">
          <w:marLeft w:val="0"/>
          <w:marRight w:val="0"/>
          <w:marTop w:val="180"/>
          <w:marBottom w:val="180"/>
          <w:divBdr>
            <w:top w:val="none" w:sz="0" w:space="0" w:color="auto"/>
            <w:left w:val="none" w:sz="0" w:space="0" w:color="auto"/>
            <w:bottom w:val="none" w:sz="0" w:space="0" w:color="auto"/>
            <w:right w:val="none" w:sz="0" w:space="0" w:color="auto"/>
          </w:divBdr>
        </w:div>
        <w:div w:id="550654723">
          <w:marLeft w:val="0"/>
          <w:marRight w:val="0"/>
          <w:marTop w:val="180"/>
          <w:marBottom w:val="180"/>
          <w:divBdr>
            <w:top w:val="none" w:sz="0" w:space="0" w:color="auto"/>
            <w:left w:val="none" w:sz="0" w:space="0" w:color="auto"/>
            <w:bottom w:val="none" w:sz="0" w:space="0" w:color="auto"/>
            <w:right w:val="none" w:sz="0" w:space="0" w:color="auto"/>
          </w:divBdr>
        </w:div>
        <w:div w:id="1095710671">
          <w:marLeft w:val="0"/>
          <w:marRight w:val="0"/>
          <w:marTop w:val="180"/>
          <w:marBottom w:val="180"/>
          <w:divBdr>
            <w:top w:val="none" w:sz="0" w:space="0" w:color="auto"/>
            <w:left w:val="none" w:sz="0" w:space="0" w:color="auto"/>
            <w:bottom w:val="none" w:sz="0" w:space="0" w:color="auto"/>
            <w:right w:val="none" w:sz="0" w:space="0" w:color="auto"/>
          </w:divBdr>
        </w:div>
        <w:div w:id="322196275">
          <w:marLeft w:val="0"/>
          <w:marRight w:val="0"/>
          <w:marTop w:val="180"/>
          <w:marBottom w:val="180"/>
          <w:divBdr>
            <w:top w:val="none" w:sz="0" w:space="0" w:color="auto"/>
            <w:left w:val="none" w:sz="0" w:space="0" w:color="auto"/>
            <w:bottom w:val="none" w:sz="0" w:space="0" w:color="auto"/>
            <w:right w:val="none" w:sz="0" w:space="0" w:color="auto"/>
          </w:divBdr>
        </w:div>
        <w:div w:id="1805656789">
          <w:marLeft w:val="0"/>
          <w:marRight w:val="0"/>
          <w:marTop w:val="180"/>
          <w:marBottom w:val="180"/>
          <w:divBdr>
            <w:top w:val="none" w:sz="0" w:space="0" w:color="auto"/>
            <w:left w:val="none" w:sz="0" w:space="0" w:color="auto"/>
            <w:bottom w:val="none" w:sz="0" w:space="0" w:color="auto"/>
            <w:right w:val="none" w:sz="0" w:space="0" w:color="auto"/>
          </w:divBdr>
        </w:div>
      </w:divsChild>
    </w:div>
    <w:div w:id="1393038213">
      <w:bodyDiv w:val="1"/>
      <w:marLeft w:val="0"/>
      <w:marRight w:val="0"/>
      <w:marTop w:val="0"/>
      <w:marBottom w:val="0"/>
      <w:divBdr>
        <w:top w:val="none" w:sz="0" w:space="0" w:color="auto"/>
        <w:left w:val="none" w:sz="0" w:space="0" w:color="auto"/>
        <w:bottom w:val="none" w:sz="0" w:space="0" w:color="auto"/>
        <w:right w:val="none" w:sz="0" w:space="0" w:color="auto"/>
      </w:divBdr>
      <w:divsChild>
        <w:div w:id="767043407">
          <w:marLeft w:val="0"/>
          <w:marRight w:val="0"/>
          <w:marTop w:val="180"/>
          <w:marBottom w:val="180"/>
          <w:divBdr>
            <w:top w:val="none" w:sz="0" w:space="0" w:color="auto"/>
            <w:left w:val="none" w:sz="0" w:space="0" w:color="auto"/>
            <w:bottom w:val="none" w:sz="0" w:space="0" w:color="auto"/>
            <w:right w:val="none" w:sz="0" w:space="0" w:color="auto"/>
          </w:divBdr>
        </w:div>
        <w:div w:id="471211991">
          <w:marLeft w:val="0"/>
          <w:marRight w:val="0"/>
          <w:marTop w:val="180"/>
          <w:marBottom w:val="180"/>
          <w:divBdr>
            <w:top w:val="none" w:sz="0" w:space="0" w:color="auto"/>
            <w:left w:val="none" w:sz="0" w:space="0" w:color="auto"/>
            <w:bottom w:val="none" w:sz="0" w:space="0" w:color="auto"/>
            <w:right w:val="none" w:sz="0" w:space="0" w:color="auto"/>
          </w:divBdr>
        </w:div>
        <w:div w:id="424038027">
          <w:marLeft w:val="0"/>
          <w:marRight w:val="0"/>
          <w:marTop w:val="180"/>
          <w:marBottom w:val="180"/>
          <w:divBdr>
            <w:top w:val="none" w:sz="0" w:space="0" w:color="auto"/>
            <w:left w:val="none" w:sz="0" w:space="0" w:color="auto"/>
            <w:bottom w:val="none" w:sz="0" w:space="0" w:color="auto"/>
            <w:right w:val="none" w:sz="0" w:space="0" w:color="auto"/>
          </w:divBdr>
        </w:div>
        <w:div w:id="1267229325">
          <w:marLeft w:val="0"/>
          <w:marRight w:val="0"/>
          <w:marTop w:val="180"/>
          <w:marBottom w:val="180"/>
          <w:divBdr>
            <w:top w:val="none" w:sz="0" w:space="0" w:color="auto"/>
            <w:left w:val="none" w:sz="0" w:space="0" w:color="auto"/>
            <w:bottom w:val="none" w:sz="0" w:space="0" w:color="auto"/>
            <w:right w:val="none" w:sz="0" w:space="0" w:color="auto"/>
          </w:divBdr>
        </w:div>
        <w:div w:id="1932666183">
          <w:marLeft w:val="0"/>
          <w:marRight w:val="0"/>
          <w:marTop w:val="180"/>
          <w:marBottom w:val="180"/>
          <w:divBdr>
            <w:top w:val="none" w:sz="0" w:space="0" w:color="auto"/>
            <w:left w:val="none" w:sz="0" w:space="0" w:color="auto"/>
            <w:bottom w:val="none" w:sz="0" w:space="0" w:color="auto"/>
            <w:right w:val="none" w:sz="0" w:space="0" w:color="auto"/>
          </w:divBdr>
        </w:div>
        <w:div w:id="874346288">
          <w:marLeft w:val="0"/>
          <w:marRight w:val="0"/>
          <w:marTop w:val="180"/>
          <w:marBottom w:val="180"/>
          <w:divBdr>
            <w:top w:val="none" w:sz="0" w:space="0" w:color="auto"/>
            <w:left w:val="none" w:sz="0" w:space="0" w:color="auto"/>
            <w:bottom w:val="none" w:sz="0" w:space="0" w:color="auto"/>
            <w:right w:val="none" w:sz="0" w:space="0" w:color="auto"/>
          </w:divBdr>
        </w:div>
        <w:div w:id="240330271">
          <w:marLeft w:val="0"/>
          <w:marRight w:val="0"/>
          <w:marTop w:val="180"/>
          <w:marBottom w:val="180"/>
          <w:divBdr>
            <w:top w:val="none" w:sz="0" w:space="0" w:color="auto"/>
            <w:left w:val="none" w:sz="0" w:space="0" w:color="auto"/>
            <w:bottom w:val="none" w:sz="0" w:space="0" w:color="auto"/>
            <w:right w:val="none" w:sz="0" w:space="0" w:color="auto"/>
          </w:divBdr>
        </w:div>
        <w:div w:id="336663679">
          <w:marLeft w:val="0"/>
          <w:marRight w:val="0"/>
          <w:marTop w:val="180"/>
          <w:marBottom w:val="180"/>
          <w:divBdr>
            <w:top w:val="none" w:sz="0" w:space="0" w:color="auto"/>
            <w:left w:val="none" w:sz="0" w:space="0" w:color="auto"/>
            <w:bottom w:val="none" w:sz="0" w:space="0" w:color="auto"/>
            <w:right w:val="none" w:sz="0" w:space="0" w:color="auto"/>
          </w:divBdr>
        </w:div>
        <w:div w:id="1563832879">
          <w:marLeft w:val="0"/>
          <w:marRight w:val="0"/>
          <w:marTop w:val="180"/>
          <w:marBottom w:val="180"/>
          <w:divBdr>
            <w:top w:val="none" w:sz="0" w:space="0" w:color="auto"/>
            <w:left w:val="none" w:sz="0" w:space="0" w:color="auto"/>
            <w:bottom w:val="none" w:sz="0" w:space="0" w:color="auto"/>
            <w:right w:val="none" w:sz="0" w:space="0" w:color="auto"/>
          </w:divBdr>
        </w:div>
        <w:div w:id="1007826764">
          <w:marLeft w:val="0"/>
          <w:marRight w:val="0"/>
          <w:marTop w:val="180"/>
          <w:marBottom w:val="180"/>
          <w:divBdr>
            <w:top w:val="none" w:sz="0" w:space="0" w:color="auto"/>
            <w:left w:val="none" w:sz="0" w:space="0" w:color="auto"/>
            <w:bottom w:val="none" w:sz="0" w:space="0" w:color="auto"/>
            <w:right w:val="none" w:sz="0" w:space="0" w:color="auto"/>
          </w:divBdr>
        </w:div>
        <w:div w:id="158277009">
          <w:marLeft w:val="0"/>
          <w:marRight w:val="0"/>
          <w:marTop w:val="180"/>
          <w:marBottom w:val="180"/>
          <w:divBdr>
            <w:top w:val="none" w:sz="0" w:space="0" w:color="auto"/>
            <w:left w:val="none" w:sz="0" w:space="0" w:color="auto"/>
            <w:bottom w:val="none" w:sz="0" w:space="0" w:color="auto"/>
            <w:right w:val="none" w:sz="0" w:space="0" w:color="auto"/>
          </w:divBdr>
        </w:div>
        <w:div w:id="1232346051">
          <w:marLeft w:val="0"/>
          <w:marRight w:val="0"/>
          <w:marTop w:val="180"/>
          <w:marBottom w:val="180"/>
          <w:divBdr>
            <w:top w:val="none" w:sz="0" w:space="0" w:color="auto"/>
            <w:left w:val="none" w:sz="0" w:space="0" w:color="auto"/>
            <w:bottom w:val="none" w:sz="0" w:space="0" w:color="auto"/>
            <w:right w:val="none" w:sz="0" w:space="0" w:color="auto"/>
          </w:divBdr>
        </w:div>
        <w:div w:id="333069700">
          <w:marLeft w:val="0"/>
          <w:marRight w:val="0"/>
          <w:marTop w:val="180"/>
          <w:marBottom w:val="180"/>
          <w:divBdr>
            <w:top w:val="none" w:sz="0" w:space="0" w:color="auto"/>
            <w:left w:val="none" w:sz="0" w:space="0" w:color="auto"/>
            <w:bottom w:val="none" w:sz="0" w:space="0" w:color="auto"/>
            <w:right w:val="none" w:sz="0" w:space="0" w:color="auto"/>
          </w:divBdr>
        </w:div>
        <w:div w:id="257912487">
          <w:marLeft w:val="0"/>
          <w:marRight w:val="0"/>
          <w:marTop w:val="180"/>
          <w:marBottom w:val="180"/>
          <w:divBdr>
            <w:top w:val="none" w:sz="0" w:space="0" w:color="auto"/>
            <w:left w:val="none" w:sz="0" w:space="0" w:color="auto"/>
            <w:bottom w:val="none" w:sz="0" w:space="0" w:color="auto"/>
            <w:right w:val="none" w:sz="0" w:space="0" w:color="auto"/>
          </w:divBdr>
        </w:div>
        <w:div w:id="434062120">
          <w:marLeft w:val="0"/>
          <w:marRight w:val="0"/>
          <w:marTop w:val="180"/>
          <w:marBottom w:val="180"/>
          <w:divBdr>
            <w:top w:val="none" w:sz="0" w:space="0" w:color="auto"/>
            <w:left w:val="none" w:sz="0" w:space="0" w:color="auto"/>
            <w:bottom w:val="none" w:sz="0" w:space="0" w:color="auto"/>
            <w:right w:val="none" w:sz="0" w:space="0" w:color="auto"/>
          </w:divBdr>
        </w:div>
        <w:div w:id="5912052">
          <w:marLeft w:val="0"/>
          <w:marRight w:val="0"/>
          <w:marTop w:val="180"/>
          <w:marBottom w:val="180"/>
          <w:divBdr>
            <w:top w:val="none" w:sz="0" w:space="0" w:color="auto"/>
            <w:left w:val="none" w:sz="0" w:space="0" w:color="auto"/>
            <w:bottom w:val="none" w:sz="0" w:space="0" w:color="auto"/>
            <w:right w:val="none" w:sz="0" w:space="0" w:color="auto"/>
          </w:divBdr>
        </w:div>
        <w:div w:id="1524711412">
          <w:marLeft w:val="0"/>
          <w:marRight w:val="0"/>
          <w:marTop w:val="180"/>
          <w:marBottom w:val="180"/>
          <w:divBdr>
            <w:top w:val="none" w:sz="0" w:space="0" w:color="auto"/>
            <w:left w:val="none" w:sz="0" w:space="0" w:color="auto"/>
            <w:bottom w:val="none" w:sz="0" w:space="0" w:color="auto"/>
            <w:right w:val="none" w:sz="0" w:space="0" w:color="auto"/>
          </w:divBdr>
        </w:div>
        <w:div w:id="517280081">
          <w:marLeft w:val="0"/>
          <w:marRight w:val="0"/>
          <w:marTop w:val="180"/>
          <w:marBottom w:val="180"/>
          <w:divBdr>
            <w:top w:val="none" w:sz="0" w:space="0" w:color="auto"/>
            <w:left w:val="none" w:sz="0" w:space="0" w:color="auto"/>
            <w:bottom w:val="none" w:sz="0" w:space="0" w:color="auto"/>
            <w:right w:val="none" w:sz="0" w:space="0" w:color="auto"/>
          </w:divBdr>
        </w:div>
        <w:div w:id="1652324322">
          <w:marLeft w:val="0"/>
          <w:marRight w:val="0"/>
          <w:marTop w:val="180"/>
          <w:marBottom w:val="180"/>
          <w:divBdr>
            <w:top w:val="none" w:sz="0" w:space="0" w:color="auto"/>
            <w:left w:val="none" w:sz="0" w:space="0" w:color="auto"/>
            <w:bottom w:val="none" w:sz="0" w:space="0" w:color="auto"/>
            <w:right w:val="none" w:sz="0" w:space="0" w:color="auto"/>
          </w:divBdr>
        </w:div>
        <w:div w:id="983781662">
          <w:marLeft w:val="0"/>
          <w:marRight w:val="0"/>
          <w:marTop w:val="180"/>
          <w:marBottom w:val="180"/>
          <w:divBdr>
            <w:top w:val="none" w:sz="0" w:space="0" w:color="auto"/>
            <w:left w:val="none" w:sz="0" w:space="0" w:color="auto"/>
            <w:bottom w:val="none" w:sz="0" w:space="0" w:color="auto"/>
            <w:right w:val="none" w:sz="0" w:space="0" w:color="auto"/>
          </w:divBdr>
        </w:div>
        <w:div w:id="192772900">
          <w:marLeft w:val="0"/>
          <w:marRight w:val="0"/>
          <w:marTop w:val="180"/>
          <w:marBottom w:val="180"/>
          <w:divBdr>
            <w:top w:val="none" w:sz="0" w:space="0" w:color="auto"/>
            <w:left w:val="none" w:sz="0" w:space="0" w:color="auto"/>
            <w:bottom w:val="none" w:sz="0" w:space="0" w:color="auto"/>
            <w:right w:val="none" w:sz="0" w:space="0" w:color="auto"/>
          </w:divBdr>
        </w:div>
      </w:divsChild>
    </w:div>
    <w:div w:id="1562474265">
      <w:bodyDiv w:val="1"/>
      <w:marLeft w:val="0"/>
      <w:marRight w:val="0"/>
      <w:marTop w:val="0"/>
      <w:marBottom w:val="0"/>
      <w:divBdr>
        <w:top w:val="none" w:sz="0" w:space="0" w:color="auto"/>
        <w:left w:val="none" w:sz="0" w:space="0" w:color="auto"/>
        <w:bottom w:val="none" w:sz="0" w:space="0" w:color="auto"/>
        <w:right w:val="none" w:sz="0" w:space="0" w:color="auto"/>
      </w:divBdr>
    </w:div>
    <w:div w:id="1627156299">
      <w:bodyDiv w:val="1"/>
      <w:marLeft w:val="0"/>
      <w:marRight w:val="0"/>
      <w:marTop w:val="0"/>
      <w:marBottom w:val="0"/>
      <w:divBdr>
        <w:top w:val="none" w:sz="0" w:space="0" w:color="auto"/>
        <w:left w:val="none" w:sz="0" w:space="0" w:color="auto"/>
        <w:bottom w:val="none" w:sz="0" w:space="0" w:color="auto"/>
        <w:right w:val="none" w:sz="0" w:space="0" w:color="auto"/>
      </w:divBdr>
    </w:div>
    <w:div w:id="1645307325">
      <w:bodyDiv w:val="1"/>
      <w:marLeft w:val="0"/>
      <w:marRight w:val="0"/>
      <w:marTop w:val="0"/>
      <w:marBottom w:val="0"/>
      <w:divBdr>
        <w:top w:val="none" w:sz="0" w:space="0" w:color="auto"/>
        <w:left w:val="none" w:sz="0" w:space="0" w:color="auto"/>
        <w:bottom w:val="none" w:sz="0" w:space="0" w:color="auto"/>
        <w:right w:val="none" w:sz="0" w:space="0" w:color="auto"/>
      </w:divBdr>
    </w:div>
    <w:div w:id="1694259675">
      <w:bodyDiv w:val="1"/>
      <w:marLeft w:val="0"/>
      <w:marRight w:val="0"/>
      <w:marTop w:val="0"/>
      <w:marBottom w:val="0"/>
      <w:divBdr>
        <w:top w:val="none" w:sz="0" w:space="0" w:color="auto"/>
        <w:left w:val="none" w:sz="0" w:space="0" w:color="auto"/>
        <w:bottom w:val="none" w:sz="0" w:space="0" w:color="auto"/>
        <w:right w:val="none" w:sz="0" w:space="0" w:color="auto"/>
      </w:divBdr>
      <w:divsChild>
        <w:div w:id="1045763442">
          <w:marLeft w:val="0"/>
          <w:marRight w:val="0"/>
          <w:marTop w:val="0"/>
          <w:marBottom w:val="0"/>
          <w:divBdr>
            <w:top w:val="none" w:sz="0" w:space="0" w:color="auto"/>
            <w:left w:val="none" w:sz="0" w:space="0" w:color="auto"/>
            <w:bottom w:val="none" w:sz="0" w:space="0" w:color="auto"/>
            <w:right w:val="none" w:sz="0" w:space="0" w:color="auto"/>
          </w:divBdr>
        </w:div>
        <w:div w:id="1621106402">
          <w:marLeft w:val="0"/>
          <w:marRight w:val="0"/>
          <w:marTop w:val="0"/>
          <w:marBottom w:val="0"/>
          <w:divBdr>
            <w:top w:val="none" w:sz="0" w:space="0" w:color="auto"/>
            <w:left w:val="none" w:sz="0" w:space="0" w:color="auto"/>
            <w:bottom w:val="none" w:sz="0" w:space="0" w:color="auto"/>
            <w:right w:val="none" w:sz="0" w:space="0" w:color="auto"/>
          </w:divBdr>
          <w:divsChild>
            <w:div w:id="1155027372">
              <w:marLeft w:val="0"/>
              <w:marRight w:val="0"/>
              <w:marTop w:val="0"/>
              <w:marBottom w:val="0"/>
              <w:divBdr>
                <w:top w:val="none" w:sz="0" w:space="0" w:color="auto"/>
                <w:left w:val="none" w:sz="0" w:space="0" w:color="auto"/>
                <w:bottom w:val="none" w:sz="0" w:space="0" w:color="auto"/>
                <w:right w:val="none" w:sz="0" w:space="0" w:color="auto"/>
              </w:divBdr>
              <w:divsChild>
                <w:div w:id="1829708511">
                  <w:marLeft w:val="0"/>
                  <w:marRight w:val="0"/>
                  <w:marTop w:val="0"/>
                  <w:marBottom w:val="0"/>
                  <w:divBdr>
                    <w:top w:val="none" w:sz="0" w:space="0" w:color="auto"/>
                    <w:left w:val="none" w:sz="0" w:space="0" w:color="auto"/>
                    <w:bottom w:val="none" w:sz="0" w:space="0" w:color="auto"/>
                    <w:right w:val="none" w:sz="0" w:space="0" w:color="auto"/>
                  </w:divBdr>
                  <w:divsChild>
                    <w:div w:id="639960047">
                      <w:marLeft w:val="0"/>
                      <w:marRight w:val="0"/>
                      <w:marTop w:val="0"/>
                      <w:marBottom w:val="0"/>
                      <w:divBdr>
                        <w:top w:val="none" w:sz="0" w:space="0" w:color="auto"/>
                        <w:left w:val="none" w:sz="0" w:space="0" w:color="auto"/>
                        <w:bottom w:val="none" w:sz="0" w:space="0" w:color="auto"/>
                        <w:right w:val="none" w:sz="0" w:space="0" w:color="auto"/>
                      </w:divBdr>
                      <w:divsChild>
                        <w:div w:id="8630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1799250">
      <w:bodyDiv w:val="1"/>
      <w:marLeft w:val="0"/>
      <w:marRight w:val="0"/>
      <w:marTop w:val="0"/>
      <w:marBottom w:val="0"/>
      <w:divBdr>
        <w:top w:val="none" w:sz="0" w:space="0" w:color="auto"/>
        <w:left w:val="none" w:sz="0" w:space="0" w:color="auto"/>
        <w:bottom w:val="none" w:sz="0" w:space="0" w:color="auto"/>
        <w:right w:val="none" w:sz="0" w:space="0" w:color="auto"/>
      </w:divBdr>
    </w:div>
    <w:div w:id="1937400611">
      <w:bodyDiv w:val="1"/>
      <w:marLeft w:val="0"/>
      <w:marRight w:val="0"/>
      <w:marTop w:val="0"/>
      <w:marBottom w:val="0"/>
      <w:divBdr>
        <w:top w:val="none" w:sz="0" w:space="0" w:color="auto"/>
        <w:left w:val="none" w:sz="0" w:space="0" w:color="auto"/>
        <w:bottom w:val="none" w:sz="0" w:space="0" w:color="auto"/>
        <w:right w:val="none" w:sz="0" w:space="0" w:color="auto"/>
      </w:divBdr>
    </w:div>
    <w:div w:id="2129160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gif"/><Relationship Id="rId18" Type="http://schemas.openxmlformats.org/officeDocument/2006/relationships/image" Target="media/image11.gif"/><Relationship Id="rId26" Type="http://schemas.openxmlformats.org/officeDocument/2006/relationships/image" Target="media/image19.gif"/><Relationship Id="rId39" Type="http://schemas.openxmlformats.org/officeDocument/2006/relationships/hyperlink" Target="http://www.icarus.com/eda/verilog/index.html" TargetMode="External"/><Relationship Id="rId3" Type="http://schemas.openxmlformats.org/officeDocument/2006/relationships/styles" Target="styles.xml"/><Relationship Id="rId21" Type="http://schemas.openxmlformats.org/officeDocument/2006/relationships/image" Target="media/image14.gif"/><Relationship Id="rId34" Type="http://schemas.openxmlformats.org/officeDocument/2006/relationships/image" Target="media/image27.gif"/><Relationship Id="rId42" Type="http://schemas.openxmlformats.org/officeDocument/2006/relationships/hyperlink" Target="http://www.fintronic.com"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image" Target="media/image10.gif"/><Relationship Id="rId25" Type="http://schemas.openxmlformats.org/officeDocument/2006/relationships/image" Target="media/image18.gif"/><Relationship Id="rId33" Type="http://schemas.openxmlformats.org/officeDocument/2006/relationships/image" Target="media/image26.gif"/><Relationship Id="rId38" Type="http://schemas.openxmlformats.org/officeDocument/2006/relationships/hyperlink" Target="http://www.flex.com/~jching"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gif"/><Relationship Id="rId20" Type="http://schemas.openxmlformats.org/officeDocument/2006/relationships/image" Target="media/image13.gif"/><Relationship Id="rId29" Type="http://schemas.openxmlformats.org/officeDocument/2006/relationships/image" Target="media/image22.gif"/><Relationship Id="rId41" Type="http://schemas.openxmlformats.org/officeDocument/2006/relationships/hyperlink" Target="http://www.mode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openxmlformats.org/officeDocument/2006/relationships/image" Target="media/image17.gif"/><Relationship Id="rId32" Type="http://schemas.openxmlformats.org/officeDocument/2006/relationships/image" Target="media/image25.gif"/><Relationship Id="rId37" Type="http://schemas.openxmlformats.org/officeDocument/2006/relationships/hyperlink" Target="http://www.cadence.com" TargetMode="External"/><Relationship Id="rId40" Type="http://schemas.openxmlformats.org/officeDocument/2006/relationships/hyperlink" Target="http://sal.kachinatech.com/Z/1/index.shtml"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gif"/><Relationship Id="rId23" Type="http://schemas.openxmlformats.org/officeDocument/2006/relationships/image" Target="media/image16.gif"/><Relationship Id="rId28" Type="http://schemas.openxmlformats.org/officeDocument/2006/relationships/image" Target="media/image21.gif"/><Relationship Id="rId36" Type="http://schemas.openxmlformats.org/officeDocument/2006/relationships/image" Target="media/image29.gif"/><Relationship Id="rId10" Type="http://schemas.openxmlformats.org/officeDocument/2006/relationships/image" Target="media/image3.gif"/><Relationship Id="rId19" Type="http://schemas.openxmlformats.org/officeDocument/2006/relationships/image" Target="media/image12.gif"/><Relationship Id="rId31" Type="http://schemas.openxmlformats.org/officeDocument/2006/relationships/image" Target="media/image24.gif"/><Relationship Id="rId44" Type="http://schemas.openxmlformats.org/officeDocument/2006/relationships/image" Target="media/image30.png"/><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gif"/><Relationship Id="rId22" Type="http://schemas.openxmlformats.org/officeDocument/2006/relationships/image" Target="media/image15.gif"/><Relationship Id="rId27" Type="http://schemas.openxmlformats.org/officeDocument/2006/relationships/image" Target="media/image20.gif"/><Relationship Id="rId30" Type="http://schemas.openxmlformats.org/officeDocument/2006/relationships/image" Target="media/image23.gif"/><Relationship Id="rId35" Type="http://schemas.openxmlformats.org/officeDocument/2006/relationships/image" Target="media/image28.gif"/><Relationship Id="rId43" Type="http://schemas.openxmlformats.org/officeDocument/2006/relationships/hyperlink" Target="http://www.verilog.bo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04FEBA-B65F-44CC-AC56-D8F874048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17</Pages>
  <Words>11745</Words>
  <Characters>66950</Characters>
  <Application>Microsoft Office Word</Application>
  <DocSecurity>0</DocSecurity>
  <Lines>557</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SOlga</dc:creator>
  <cp:lastModifiedBy>Admin</cp:lastModifiedBy>
  <cp:revision>18</cp:revision>
  <cp:lastPrinted>2018-04-28T02:34:00Z</cp:lastPrinted>
  <dcterms:created xsi:type="dcterms:W3CDTF">2018-06-15T07:22:00Z</dcterms:created>
  <dcterms:modified xsi:type="dcterms:W3CDTF">2018-08-29T04:01:00Z</dcterms:modified>
</cp:coreProperties>
</file>